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AA1" w:rsidRDefault="007315A2" w:rsidP="007315A2">
      <w:pPr>
        <w:jc w:val="center"/>
        <w:rPr>
          <w:rFonts w:ascii="Arial" w:hAnsi="Arial" w:cs="Arial"/>
          <w:b/>
        </w:rPr>
      </w:pPr>
      <w:r>
        <w:rPr>
          <w:rFonts w:ascii="Arial" w:hAnsi="Arial" w:cs="Arial"/>
          <w:b/>
        </w:rPr>
        <w:t>MINUTES OF THE</w:t>
      </w:r>
    </w:p>
    <w:p w:rsidR="001D3F11" w:rsidRDefault="007315A2" w:rsidP="007315A2">
      <w:pPr>
        <w:jc w:val="center"/>
        <w:rPr>
          <w:rFonts w:ascii="Arial" w:hAnsi="Arial" w:cs="Arial"/>
          <w:b/>
        </w:rPr>
      </w:pPr>
      <w:r>
        <w:rPr>
          <w:rFonts w:ascii="Arial" w:hAnsi="Arial" w:cs="Arial"/>
          <w:b/>
        </w:rPr>
        <w:t>BURTON JOYCE PARISH COUNCIL MEETING</w:t>
      </w:r>
    </w:p>
    <w:p w:rsidR="007315A2" w:rsidRDefault="000E32C4" w:rsidP="007315A2">
      <w:pPr>
        <w:jc w:val="center"/>
        <w:rPr>
          <w:rFonts w:ascii="Arial" w:hAnsi="Arial" w:cs="Arial"/>
          <w:b/>
        </w:rPr>
      </w:pPr>
      <w:r>
        <w:rPr>
          <w:rFonts w:ascii="Arial" w:hAnsi="Arial" w:cs="Arial"/>
          <w:b/>
        </w:rPr>
        <w:t>Held Tuesday 3</w:t>
      </w:r>
      <w:r>
        <w:rPr>
          <w:rFonts w:ascii="Arial" w:hAnsi="Arial" w:cs="Arial"/>
          <w:b/>
          <w:vertAlign w:val="superscript"/>
        </w:rPr>
        <w:t xml:space="preserve">rd </w:t>
      </w:r>
      <w:r>
        <w:rPr>
          <w:rFonts w:ascii="Arial" w:hAnsi="Arial" w:cs="Arial"/>
          <w:b/>
        </w:rPr>
        <w:t>June</w:t>
      </w:r>
      <w:r w:rsidR="004A32ED">
        <w:rPr>
          <w:rFonts w:ascii="Arial" w:hAnsi="Arial" w:cs="Arial"/>
          <w:b/>
        </w:rPr>
        <w:t xml:space="preserve"> 2014 </w:t>
      </w:r>
    </w:p>
    <w:p w:rsidR="0011649D" w:rsidRDefault="00303310" w:rsidP="006F4CA8">
      <w:pPr>
        <w:jc w:val="center"/>
        <w:rPr>
          <w:rFonts w:ascii="Arial" w:hAnsi="Arial" w:cs="Arial"/>
          <w:b/>
        </w:rPr>
      </w:pPr>
      <w:r>
        <w:rPr>
          <w:rFonts w:ascii="Arial" w:hAnsi="Arial" w:cs="Arial"/>
          <w:b/>
        </w:rPr>
        <w:t>Carnarvon Rooms</w:t>
      </w:r>
      <w:r w:rsidR="004A32ED">
        <w:rPr>
          <w:rFonts w:ascii="Arial" w:hAnsi="Arial" w:cs="Arial"/>
          <w:b/>
        </w:rPr>
        <w:t xml:space="preserve">, </w:t>
      </w:r>
      <w:r w:rsidR="007315A2">
        <w:rPr>
          <w:rFonts w:ascii="Arial" w:hAnsi="Arial" w:cs="Arial"/>
          <w:b/>
        </w:rPr>
        <w:t>Burton Joyce at 7.30pm</w:t>
      </w:r>
    </w:p>
    <w:p w:rsidR="0011649D" w:rsidRDefault="007315A2" w:rsidP="00F62504">
      <w:pPr>
        <w:spacing w:after="0" w:line="240" w:lineRule="auto"/>
        <w:ind w:left="2160" w:hanging="2160"/>
        <w:rPr>
          <w:rFonts w:ascii="Arial" w:hAnsi="Arial" w:cs="Arial"/>
        </w:rPr>
      </w:pPr>
      <w:r>
        <w:rPr>
          <w:rFonts w:ascii="Arial" w:hAnsi="Arial" w:cs="Arial"/>
          <w:b/>
        </w:rPr>
        <w:t>Present:</w:t>
      </w:r>
      <w:r>
        <w:rPr>
          <w:rFonts w:ascii="Arial" w:hAnsi="Arial" w:cs="Arial"/>
          <w:b/>
        </w:rPr>
        <w:tab/>
      </w:r>
      <w:r w:rsidR="000F6AA1">
        <w:rPr>
          <w:rFonts w:ascii="Arial" w:hAnsi="Arial" w:cs="Arial"/>
        </w:rPr>
        <w:t xml:space="preserve">Cllrs </w:t>
      </w:r>
      <w:r w:rsidR="000E32C4">
        <w:rPr>
          <w:rFonts w:ascii="Arial" w:hAnsi="Arial" w:cs="Arial"/>
        </w:rPr>
        <w:t xml:space="preserve">C &amp; </w:t>
      </w:r>
      <w:r w:rsidR="000F6AA1">
        <w:rPr>
          <w:rFonts w:ascii="Arial" w:hAnsi="Arial" w:cs="Arial"/>
        </w:rPr>
        <w:t>P</w:t>
      </w:r>
      <w:r w:rsidR="00325F3C">
        <w:rPr>
          <w:rFonts w:ascii="Arial" w:hAnsi="Arial" w:cs="Arial"/>
        </w:rPr>
        <w:t xml:space="preserve"> Blandamer, </w:t>
      </w:r>
      <w:proofErr w:type="spellStart"/>
      <w:r w:rsidRPr="007315A2">
        <w:rPr>
          <w:rFonts w:ascii="Arial" w:hAnsi="Arial" w:cs="Arial"/>
        </w:rPr>
        <w:t>Cluff</w:t>
      </w:r>
      <w:proofErr w:type="spellEnd"/>
      <w:r w:rsidR="000E32C4">
        <w:rPr>
          <w:rFonts w:ascii="Arial" w:hAnsi="Arial" w:cs="Arial"/>
        </w:rPr>
        <w:t xml:space="preserve"> (Chair)</w:t>
      </w:r>
      <w:r w:rsidRPr="007315A2">
        <w:rPr>
          <w:rFonts w:ascii="Arial" w:hAnsi="Arial" w:cs="Arial"/>
        </w:rPr>
        <w:t xml:space="preserve">, Fife, </w:t>
      </w:r>
      <w:r w:rsidR="000F6AA1">
        <w:rPr>
          <w:rFonts w:ascii="Arial" w:hAnsi="Arial" w:cs="Arial"/>
        </w:rPr>
        <w:t xml:space="preserve">Greenfield, Hazard, </w:t>
      </w:r>
      <w:r w:rsidR="006D353A">
        <w:rPr>
          <w:rFonts w:ascii="Arial" w:hAnsi="Arial" w:cs="Arial"/>
        </w:rPr>
        <w:t>Hyde, &amp; Wells</w:t>
      </w:r>
    </w:p>
    <w:p w:rsidR="0085181D" w:rsidRDefault="0085181D" w:rsidP="00F62504">
      <w:pPr>
        <w:spacing w:after="0" w:line="240" w:lineRule="auto"/>
        <w:ind w:left="2160" w:hanging="2160"/>
        <w:rPr>
          <w:rFonts w:ascii="Arial" w:hAnsi="Arial" w:cs="Arial"/>
        </w:rPr>
      </w:pPr>
    </w:p>
    <w:p w:rsidR="006259E1" w:rsidRPr="000E32C4" w:rsidRDefault="007315A2" w:rsidP="000E32C4">
      <w:pPr>
        <w:ind w:left="2160" w:hanging="2160"/>
        <w:rPr>
          <w:rFonts w:ascii="Arial" w:hAnsi="Arial" w:cs="Arial"/>
        </w:rPr>
      </w:pPr>
      <w:r>
        <w:rPr>
          <w:rFonts w:ascii="Arial" w:hAnsi="Arial" w:cs="Arial"/>
          <w:b/>
        </w:rPr>
        <w:t>In Attendance:</w:t>
      </w:r>
      <w:r>
        <w:rPr>
          <w:rFonts w:ascii="Arial" w:hAnsi="Arial" w:cs="Arial"/>
          <w:b/>
        </w:rPr>
        <w:tab/>
      </w:r>
      <w:r>
        <w:rPr>
          <w:rFonts w:ascii="Arial" w:hAnsi="Arial" w:cs="Arial"/>
        </w:rPr>
        <w:t>Jackie Dawn (Parish Clerk)</w:t>
      </w:r>
      <w:r w:rsidR="00F62504">
        <w:rPr>
          <w:rFonts w:ascii="Arial" w:hAnsi="Arial" w:cs="Arial"/>
        </w:rPr>
        <w:t>,</w:t>
      </w:r>
      <w:r w:rsidR="000F6AA1">
        <w:rPr>
          <w:rFonts w:ascii="Arial" w:hAnsi="Arial" w:cs="Arial"/>
        </w:rPr>
        <w:t xml:space="preserve"> and</w:t>
      </w:r>
      <w:r w:rsidR="00F62504">
        <w:rPr>
          <w:rFonts w:ascii="Arial" w:hAnsi="Arial" w:cs="Arial"/>
        </w:rPr>
        <w:t xml:space="preserve"> S Poole (GBC Cllr) </w:t>
      </w:r>
    </w:p>
    <w:p w:rsidR="007315A2" w:rsidRDefault="000E32C4" w:rsidP="00010341">
      <w:pPr>
        <w:spacing w:after="0"/>
        <w:rPr>
          <w:rFonts w:ascii="Arial" w:hAnsi="Arial" w:cs="Arial"/>
        </w:rPr>
      </w:pPr>
      <w:r>
        <w:rPr>
          <w:rFonts w:ascii="Arial" w:hAnsi="Arial" w:cs="Arial"/>
          <w:b/>
        </w:rPr>
        <w:t>14/789</w:t>
      </w:r>
      <w:r w:rsidR="000F6AA1">
        <w:rPr>
          <w:rFonts w:ascii="Arial" w:hAnsi="Arial" w:cs="Arial"/>
          <w:b/>
        </w:rPr>
        <w:tab/>
        <w:t xml:space="preserve">    </w:t>
      </w:r>
      <w:r w:rsidR="007315A2">
        <w:rPr>
          <w:rFonts w:ascii="Arial" w:hAnsi="Arial" w:cs="Arial"/>
          <w:b/>
        </w:rPr>
        <w:t>Apologies:</w:t>
      </w:r>
      <w:r w:rsidR="00325F3C">
        <w:rPr>
          <w:rFonts w:ascii="Arial" w:hAnsi="Arial" w:cs="Arial"/>
        </w:rPr>
        <w:tab/>
      </w:r>
      <w:r>
        <w:rPr>
          <w:rFonts w:ascii="Arial" w:hAnsi="Arial" w:cs="Arial"/>
        </w:rPr>
        <w:t xml:space="preserve"> Cllrs Hutt, </w:t>
      </w:r>
      <w:r w:rsidR="000F6AA1">
        <w:rPr>
          <w:rFonts w:ascii="Arial" w:hAnsi="Arial" w:cs="Arial"/>
        </w:rPr>
        <w:t>Johnson</w:t>
      </w:r>
      <w:r>
        <w:rPr>
          <w:rFonts w:ascii="Arial" w:hAnsi="Arial" w:cs="Arial"/>
        </w:rPr>
        <w:t xml:space="preserve"> &amp; Potter</w:t>
      </w:r>
    </w:p>
    <w:p w:rsidR="006259E1" w:rsidRPr="006259E1" w:rsidRDefault="006259E1" w:rsidP="00010341">
      <w:pPr>
        <w:spacing w:after="0"/>
        <w:rPr>
          <w:rFonts w:ascii="Arial" w:hAnsi="Arial" w:cs="Arial"/>
          <w:sz w:val="16"/>
          <w:szCs w:val="16"/>
        </w:rPr>
      </w:pPr>
    </w:p>
    <w:p w:rsidR="00A35A4C" w:rsidRDefault="000E32C4" w:rsidP="00010341">
      <w:pPr>
        <w:spacing w:after="0"/>
        <w:ind w:left="992" w:hanging="992"/>
        <w:rPr>
          <w:rFonts w:ascii="Arial" w:hAnsi="Arial" w:cs="Arial"/>
        </w:rPr>
      </w:pPr>
      <w:r>
        <w:rPr>
          <w:rFonts w:ascii="Arial" w:hAnsi="Arial" w:cs="Arial"/>
          <w:b/>
        </w:rPr>
        <w:t>14/790</w:t>
      </w:r>
      <w:r w:rsidR="007315A2">
        <w:rPr>
          <w:rFonts w:ascii="Arial" w:hAnsi="Arial" w:cs="Arial"/>
          <w:b/>
        </w:rPr>
        <w:tab/>
      </w:r>
      <w:r w:rsidR="00A35A4C">
        <w:rPr>
          <w:rFonts w:ascii="Arial" w:hAnsi="Arial" w:cs="Arial"/>
          <w:b/>
        </w:rPr>
        <w:t>Declarations of Interest:</w:t>
      </w:r>
      <w:r w:rsidR="00A35A4C">
        <w:rPr>
          <w:rFonts w:ascii="Arial" w:hAnsi="Arial" w:cs="Arial"/>
          <w:b/>
        </w:rPr>
        <w:tab/>
      </w:r>
      <w:r w:rsidR="00A35A4C">
        <w:rPr>
          <w:rFonts w:ascii="Arial" w:hAnsi="Arial" w:cs="Arial"/>
        </w:rPr>
        <w:t>None received</w:t>
      </w:r>
    </w:p>
    <w:p w:rsidR="000E32C4" w:rsidRPr="000E32C4" w:rsidRDefault="000E32C4" w:rsidP="00010341">
      <w:pPr>
        <w:spacing w:after="0"/>
        <w:ind w:left="992" w:hanging="992"/>
        <w:rPr>
          <w:rFonts w:ascii="Arial" w:hAnsi="Arial" w:cs="Arial"/>
          <w:sz w:val="16"/>
          <w:szCs w:val="16"/>
        </w:rPr>
      </w:pPr>
    </w:p>
    <w:p w:rsidR="00A35A4C" w:rsidRDefault="000E32C4" w:rsidP="00A35A4C">
      <w:pPr>
        <w:spacing w:after="0"/>
        <w:ind w:left="992" w:hanging="992"/>
        <w:rPr>
          <w:rFonts w:ascii="Arial" w:hAnsi="Arial" w:cs="Arial"/>
          <w:b/>
        </w:rPr>
      </w:pPr>
      <w:r>
        <w:rPr>
          <w:rFonts w:ascii="Arial" w:hAnsi="Arial" w:cs="Arial"/>
          <w:b/>
        </w:rPr>
        <w:t>14/791</w:t>
      </w:r>
      <w:r>
        <w:rPr>
          <w:rFonts w:ascii="Arial" w:hAnsi="Arial" w:cs="Arial"/>
          <w:b/>
        </w:rPr>
        <w:tab/>
        <w:t>Minutes of Meeting held on 5</w:t>
      </w:r>
      <w:r w:rsidRPr="000E32C4">
        <w:rPr>
          <w:rFonts w:ascii="Arial" w:hAnsi="Arial" w:cs="Arial"/>
          <w:b/>
          <w:vertAlign w:val="superscript"/>
        </w:rPr>
        <w:t>th</w:t>
      </w:r>
      <w:r>
        <w:rPr>
          <w:rFonts w:ascii="Arial" w:hAnsi="Arial" w:cs="Arial"/>
          <w:b/>
        </w:rPr>
        <w:t xml:space="preserve"> June</w:t>
      </w:r>
      <w:r w:rsidR="000F6AA1">
        <w:rPr>
          <w:rFonts w:ascii="Arial" w:hAnsi="Arial" w:cs="Arial"/>
          <w:b/>
        </w:rPr>
        <w:t xml:space="preserve"> 2014</w:t>
      </w:r>
    </w:p>
    <w:p w:rsidR="00A35A4C" w:rsidRDefault="00A35A4C" w:rsidP="00A35A4C">
      <w:pPr>
        <w:spacing w:after="0"/>
        <w:ind w:left="992" w:hanging="992"/>
        <w:rPr>
          <w:rFonts w:ascii="Arial" w:hAnsi="Arial" w:cs="Arial"/>
        </w:rPr>
      </w:pPr>
      <w:r>
        <w:rPr>
          <w:rFonts w:ascii="Arial" w:hAnsi="Arial" w:cs="Arial"/>
          <w:b/>
        </w:rPr>
        <w:tab/>
      </w:r>
      <w:r>
        <w:rPr>
          <w:rFonts w:ascii="Arial" w:hAnsi="Arial" w:cs="Arial"/>
        </w:rPr>
        <w:t>The Minu</w:t>
      </w:r>
      <w:r w:rsidR="00303310">
        <w:rPr>
          <w:rFonts w:ascii="Arial" w:hAnsi="Arial" w:cs="Arial"/>
        </w:rPr>
        <w:t>t</w:t>
      </w:r>
      <w:r w:rsidR="000E32C4">
        <w:rPr>
          <w:rFonts w:ascii="Arial" w:hAnsi="Arial" w:cs="Arial"/>
        </w:rPr>
        <w:t>es of the meeting held on the 5</w:t>
      </w:r>
      <w:r w:rsidR="000E32C4" w:rsidRPr="000E32C4">
        <w:rPr>
          <w:rFonts w:ascii="Arial" w:hAnsi="Arial" w:cs="Arial"/>
          <w:vertAlign w:val="superscript"/>
        </w:rPr>
        <w:t>th</w:t>
      </w:r>
      <w:r w:rsidR="000E32C4">
        <w:rPr>
          <w:rFonts w:ascii="Arial" w:hAnsi="Arial" w:cs="Arial"/>
        </w:rPr>
        <w:t xml:space="preserve"> June</w:t>
      </w:r>
      <w:r w:rsidR="000F6AA1">
        <w:rPr>
          <w:rFonts w:ascii="Arial" w:hAnsi="Arial" w:cs="Arial"/>
        </w:rPr>
        <w:t xml:space="preserve"> 2014</w:t>
      </w:r>
      <w:r>
        <w:rPr>
          <w:rFonts w:ascii="Arial" w:hAnsi="Arial" w:cs="Arial"/>
        </w:rPr>
        <w:t xml:space="preserve"> were agreed as a true record and signed by the Chair.</w:t>
      </w:r>
    </w:p>
    <w:p w:rsidR="000F6AA1" w:rsidRPr="00010341" w:rsidRDefault="000F6AA1" w:rsidP="000F6AA1">
      <w:pPr>
        <w:spacing w:after="0"/>
        <w:rPr>
          <w:rFonts w:ascii="Arial" w:hAnsi="Arial" w:cs="Arial"/>
          <w:sz w:val="16"/>
          <w:szCs w:val="16"/>
        </w:rPr>
      </w:pPr>
    </w:p>
    <w:p w:rsidR="00A35A4C" w:rsidRDefault="000E32C4" w:rsidP="000F6AA1">
      <w:pPr>
        <w:spacing w:after="0"/>
        <w:rPr>
          <w:rFonts w:ascii="Arial" w:hAnsi="Arial" w:cs="Arial"/>
          <w:b/>
          <w:i/>
        </w:rPr>
      </w:pPr>
      <w:r>
        <w:rPr>
          <w:rFonts w:ascii="Arial" w:hAnsi="Arial" w:cs="Arial"/>
          <w:b/>
        </w:rPr>
        <w:t>14/792</w:t>
      </w:r>
      <w:r w:rsidR="000F6AA1">
        <w:rPr>
          <w:rFonts w:ascii="Arial" w:hAnsi="Arial" w:cs="Arial"/>
        </w:rPr>
        <w:t xml:space="preserve">    </w:t>
      </w:r>
      <w:r w:rsidR="00A35A4C">
        <w:rPr>
          <w:rFonts w:ascii="Arial" w:hAnsi="Arial" w:cs="Arial"/>
          <w:b/>
        </w:rPr>
        <w:t>Open Session for the Publ</w:t>
      </w:r>
      <w:r w:rsidR="00303310">
        <w:rPr>
          <w:rFonts w:ascii="Arial" w:hAnsi="Arial" w:cs="Arial"/>
          <w:b/>
        </w:rPr>
        <w:t xml:space="preserve">ic – </w:t>
      </w:r>
      <w:r w:rsidR="00303310">
        <w:rPr>
          <w:rFonts w:ascii="Arial" w:hAnsi="Arial" w:cs="Arial"/>
          <w:b/>
          <w:i/>
        </w:rPr>
        <w:t>meeting adjourned at 7.32pm</w:t>
      </w:r>
    </w:p>
    <w:p w:rsidR="00303310" w:rsidRPr="00325F3C" w:rsidRDefault="000E32C4" w:rsidP="000E32C4">
      <w:pPr>
        <w:spacing w:after="0"/>
        <w:ind w:left="992"/>
        <w:rPr>
          <w:rFonts w:ascii="Arial" w:hAnsi="Arial" w:cs="Arial"/>
          <w:i/>
        </w:rPr>
      </w:pPr>
      <w:r w:rsidRPr="000E32C4">
        <w:rPr>
          <w:rFonts w:ascii="Arial" w:hAnsi="Arial" w:cs="Arial"/>
        </w:rPr>
        <w:t>As no items were raised by the public, the</w:t>
      </w:r>
      <w:r>
        <w:rPr>
          <w:rFonts w:ascii="Arial" w:hAnsi="Arial" w:cs="Arial"/>
          <w:b/>
        </w:rPr>
        <w:t xml:space="preserve"> </w:t>
      </w:r>
      <w:r w:rsidRPr="000E32C4">
        <w:rPr>
          <w:rFonts w:ascii="Arial" w:hAnsi="Arial" w:cs="Arial"/>
        </w:rPr>
        <w:t>meeting reconvened at 7.33</w:t>
      </w:r>
      <w:r w:rsidR="00325F3C" w:rsidRPr="000E32C4">
        <w:rPr>
          <w:rFonts w:ascii="Arial" w:hAnsi="Arial" w:cs="Arial"/>
        </w:rPr>
        <w:t>pm</w:t>
      </w:r>
    </w:p>
    <w:p w:rsidR="00911F17" w:rsidRPr="00911F17" w:rsidRDefault="00911F17" w:rsidP="00010341">
      <w:pPr>
        <w:tabs>
          <w:tab w:val="left" w:pos="993"/>
        </w:tabs>
        <w:spacing w:after="0"/>
        <w:rPr>
          <w:rFonts w:ascii="Arial" w:hAnsi="Arial" w:cs="Arial"/>
          <w:b/>
          <w:sz w:val="16"/>
          <w:szCs w:val="16"/>
        </w:rPr>
      </w:pPr>
    </w:p>
    <w:p w:rsidR="00325F3C" w:rsidRDefault="000E32C4" w:rsidP="00010341">
      <w:pPr>
        <w:tabs>
          <w:tab w:val="left" w:pos="993"/>
        </w:tabs>
        <w:spacing w:after="0"/>
        <w:rPr>
          <w:rFonts w:ascii="Arial" w:hAnsi="Arial" w:cs="Arial"/>
          <w:b/>
        </w:rPr>
      </w:pPr>
      <w:r>
        <w:rPr>
          <w:rFonts w:ascii="Arial" w:hAnsi="Arial" w:cs="Arial"/>
          <w:b/>
        </w:rPr>
        <w:t>14/793</w:t>
      </w:r>
      <w:r w:rsidR="00911F17">
        <w:rPr>
          <w:rFonts w:ascii="Arial" w:hAnsi="Arial" w:cs="Arial"/>
          <w:b/>
        </w:rPr>
        <w:tab/>
      </w:r>
      <w:r w:rsidR="00325F3C">
        <w:rPr>
          <w:rFonts w:ascii="Arial" w:hAnsi="Arial" w:cs="Arial"/>
          <w:b/>
        </w:rPr>
        <w:t xml:space="preserve">Budget Performance &amp; Bank Reconciliation </w:t>
      </w:r>
    </w:p>
    <w:p w:rsidR="00A35A4C" w:rsidRDefault="00E30BA8" w:rsidP="00FD1C89">
      <w:pPr>
        <w:spacing w:after="0"/>
        <w:ind w:left="992" w:firstLine="1"/>
        <w:rPr>
          <w:rFonts w:ascii="Arial" w:hAnsi="Arial" w:cs="Arial"/>
        </w:rPr>
      </w:pPr>
      <w:r w:rsidRPr="00E30BA8">
        <w:rPr>
          <w:rFonts w:ascii="Arial" w:hAnsi="Arial" w:cs="Arial"/>
        </w:rPr>
        <w:t xml:space="preserve">It </w:t>
      </w:r>
      <w:r w:rsidR="00A35A4C">
        <w:rPr>
          <w:rFonts w:ascii="Arial" w:hAnsi="Arial" w:cs="Arial"/>
        </w:rPr>
        <w:t xml:space="preserve">was </w:t>
      </w:r>
      <w:r w:rsidR="00A35A4C">
        <w:rPr>
          <w:rFonts w:ascii="Arial" w:hAnsi="Arial" w:cs="Arial"/>
          <w:b/>
          <w:i/>
        </w:rPr>
        <w:t xml:space="preserve">resolved </w:t>
      </w:r>
      <w:r w:rsidR="00A35A4C">
        <w:rPr>
          <w:rFonts w:ascii="Arial" w:hAnsi="Arial" w:cs="Arial"/>
        </w:rPr>
        <w:t>to approve the sch</w:t>
      </w:r>
      <w:r w:rsidR="006D353A">
        <w:rPr>
          <w:rFonts w:ascii="Arial" w:hAnsi="Arial" w:cs="Arial"/>
        </w:rPr>
        <w:t xml:space="preserve">edule </w:t>
      </w:r>
      <w:r w:rsidR="00FD1C89">
        <w:rPr>
          <w:rFonts w:ascii="Arial" w:hAnsi="Arial" w:cs="Arial"/>
        </w:rPr>
        <w:t xml:space="preserve">of cheque payments for </w:t>
      </w:r>
      <w:r w:rsidR="00911F17">
        <w:rPr>
          <w:rFonts w:ascii="Arial" w:hAnsi="Arial" w:cs="Arial"/>
        </w:rPr>
        <w:t>May</w:t>
      </w:r>
      <w:r w:rsidR="000E32C4">
        <w:rPr>
          <w:rFonts w:ascii="Arial" w:hAnsi="Arial" w:cs="Arial"/>
        </w:rPr>
        <w:t>/June and the budget performance and bank reconciliation to the end of April 2014</w:t>
      </w:r>
      <w:r w:rsidR="00911F17">
        <w:rPr>
          <w:rFonts w:ascii="Arial" w:hAnsi="Arial" w:cs="Arial"/>
        </w:rPr>
        <w:t xml:space="preserve"> </w:t>
      </w:r>
      <w:r w:rsidR="00A35A4C">
        <w:rPr>
          <w:rFonts w:ascii="Arial" w:hAnsi="Arial" w:cs="Arial"/>
        </w:rPr>
        <w:t>which h</w:t>
      </w:r>
      <w:r w:rsidR="00FD1C89">
        <w:rPr>
          <w:rFonts w:ascii="Arial" w:hAnsi="Arial" w:cs="Arial"/>
        </w:rPr>
        <w:t xml:space="preserve">ad been </w:t>
      </w:r>
      <w:r w:rsidR="000E32C4">
        <w:rPr>
          <w:rFonts w:ascii="Arial" w:hAnsi="Arial" w:cs="Arial"/>
        </w:rPr>
        <w:t>previously circulated</w:t>
      </w:r>
      <w:r w:rsidR="00F62504">
        <w:rPr>
          <w:rFonts w:ascii="Arial" w:hAnsi="Arial" w:cs="Arial"/>
        </w:rPr>
        <w:t xml:space="preserve">. </w:t>
      </w:r>
    </w:p>
    <w:p w:rsidR="00EA2EB1" w:rsidRPr="00C96892" w:rsidRDefault="00EA2EB1" w:rsidP="000E32C4">
      <w:pPr>
        <w:spacing w:after="0"/>
        <w:rPr>
          <w:rFonts w:ascii="Arial" w:hAnsi="Arial" w:cs="Arial"/>
          <w:sz w:val="16"/>
          <w:szCs w:val="16"/>
        </w:rPr>
      </w:pPr>
    </w:p>
    <w:p w:rsidR="00A35A4C" w:rsidRDefault="000E32C4" w:rsidP="00A35A4C">
      <w:pPr>
        <w:spacing w:after="0"/>
        <w:ind w:left="992" w:hanging="992"/>
        <w:rPr>
          <w:rFonts w:ascii="Arial" w:hAnsi="Arial" w:cs="Arial"/>
          <w:b/>
        </w:rPr>
      </w:pPr>
      <w:r>
        <w:rPr>
          <w:rFonts w:ascii="Arial" w:hAnsi="Arial" w:cs="Arial"/>
          <w:b/>
        </w:rPr>
        <w:t>14/79</w:t>
      </w:r>
      <w:r w:rsidR="00C96892">
        <w:rPr>
          <w:rFonts w:ascii="Arial" w:hAnsi="Arial" w:cs="Arial"/>
          <w:b/>
        </w:rPr>
        <w:t>4</w:t>
      </w:r>
      <w:r w:rsidR="00EA2EB1">
        <w:rPr>
          <w:rFonts w:ascii="Arial" w:hAnsi="Arial" w:cs="Arial"/>
          <w:b/>
        </w:rPr>
        <w:tab/>
      </w:r>
      <w:r w:rsidR="00A35A4C">
        <w:rPr>
          <w:rFonts w:ascii="Arial" w:hAnsi="Arial" w:cs="Arial"/>
          <w:b/>
        </w:rPr>
        <w:t>Correspondence</w:t>
      </w:r>
    </w:p>
    <w:p w:rsidR="00A35A4C" w:rsidRDefault="00E30BA8" w:rsidP="00A35A4C">
      <w:pPr>
        <w:spacing w:after="0"/>
        <w:ind w:left="992" w:hanging="992"/>
        <w:rPr>
          <w:rFonts w:ascii="Arial" w:hAnsi="Arial" w:cs="Arial"/>
        </w:rPr>
      </w:pPr>
      <w:r>
        <w:rPr>
          <w:rFonts w:ascii="Arial" w:hAnsi="Arial" w:cs="Arial"/>
          <w:sz w:val="16"/>
          <w:szCs w:val="16"/>
        </w:rPr>
        <w:tab/>
      </w:r>
      <w:r>
        <w:rPr>
          <w:rFonts w:ascii="Arial" w:hAnsi="Arial" w:cs="Arial"/>
        </w:rPr>
        <w:t xml:space="preserve">It was </w:t>
      </w:r>
      <w:r w:rsidR="00020999">
        <w:rPr>
          <w:rFonts w:ascii="Arial" w:hAnsi="Arial" w:cs="Arial"/>
          <w:b/>
          <w:i/>
        </w:rPr>
        <w:t xml:space="preserve">resolved </w:t>
      </w:r>
      <w:r w:rsidR="00020999">
        <w:rPr>
          <w:rFonts w:ascii="Arial" w:hAnsi="Arial" w:cs="Arial"/>
        </w:rPr>
        <w:t>to note the correspondence detailed</w:t>
      </w:r>
      <w:r w:rsidR="009434EB">
        <w:rPr>
          <w:rFonts w:ascii="Arial" w:hAnsi="Arial" w:cs="Arial"/>
        </w:rPr>
        <w:t xml:space="preserve"> as an attachment to the agenda.</w:t>
      </w:r>
    </w:p>
    <w:p w:rsidR="00E30BA8" w:rsidRPr="0011649D" w:rsidRDefault="00E30BA8" w:rsidP="00A35A4C">
      <w:pPr>
        <w:spacing w:after="0"/>
        <w:ind w:left="992" w:hanging="992"/>
        <w:rPr>
          <w:rFonts w:ascii="Arial" w:hAnsi="Arial" w:cs="Arial"/>
          <w:sz w:val="16"/>
          <w:szCs w:val="16"/>
        </w:rPr>
      </w:pPr>
    </w:p>
    <w:p w:rsidR="00F62504" w:rsidRDefault="009434EB" w:rsidP="00B400DA">
      <w:pPr>
        <w:spacing w:after="0"/>
        <w:ind w:left="992" w:hanging="992"/>
        <w:rPr>
          <w:rFonts w:ascii="Arial" w:hAnsi="Arial" w:cs="Arial"/>
          <w:b/>
        </w:rPr>
      </w:pPr>
      <w:r>
        <w:rPr>
          <w:rFonts w:ascii="Arial" w:hAnsi="Arial" w:cs="Arial"/>
          <w:b/>
        </w:rPr>
        <w:t>14/79</w:t>
      </w:r>
      <w:r w:rsidR="00C96892">
        <w:rPr>
          <w:rFonts w:ascii="Arial" w:hAnsi="Arial" w:cs="Arial"/>
          <w:b/>
        </w:rPr>
        <w:t>5</w:t>
      </w:r>
      <w:r w:rsidR="00B400DA">
        <w:rPr>
          <w:rFonts w:ascii="Arial" w:hAnsi="Arial" w:cs="Arial"/>
          <w:b/>
        </w:rPr>
        <w:tab/>
      </w:r>
      <w:proofErr w:type="spellStart"/>
      <w:r>
        <w:rPr>
          <w:rFonts w:ascii="Arial" w:hAnsi="Arial" w:cs="Arial"/>
          <w:b/>
        </w:rPr>
        <w:t>Notts</w:t>
      </w:r>
      <w:proofErr w:type="spellEnd"/>
      <w:r>
        <w:rPr>
          <w:rFonts w:ascii="Arial" w:hAnsi="Arial" w:cs="Arial"/>
          <w:b/>
        </w:rPr>
        <w:t xml:space="preserve"> County Council Local Mineral Plan</w:t>
      </w:r>
    </w:p>
    <w:p w:rsidR="00F62504" w:rsidRPr="00020999" w:rsidRDefault="00F62504" w:rsidP="00B400DA">
      <w:pPr>
        <w:spacing w:after="0"/>
        <w:ind w:left="992" w:hanging="992"/>
        <w:rPr>
          <w:rFonts w:ascii="Arial" w:hAnsi="Arial" w:cs="Arial"/>
        </w:rPr>
      </w:pPr>
      <w:r>
        <w:rPr>
          <w:rFonts w:ascii="Arial" w:hAnsi="Arial" w:cs="Arial"/>
          <w:b/>
        </w:rPr>
        <w:tab/>
      </w:r>
      <w:r>
        <w:rPr>
          <w:rFonts w:ascii="Arial" w:hAnsi="Arial" w:cs="Arial"/>
        </w:rPr>
        <w:t xml:space="preserve">Members </w:t>
      </w:r>
      <w:r w:rsidR="009434EB">
        <w:rPr>
          <w:rFonts w:ascii="Arial" w:hAnsi="Arial" w:cs="Arial"/>
        </w:rPr>
        <w:t xml:space="preserve">had previously received information on the additional sand and gravel provision which formed part of the </w:t>
      </w:r>
      <w:proofErr w:type="spellStart"/>
      <w:r w:rsidR="009434EB">
        <w:rPr>
          <w:rFonts w:ascii="Arial" w:hAnsi="Arial" w:cs="Arial"/>
        </w:rPr>
        <w:t>Notts</w:t>
      </w:r>
      <w:proofErr w:type="spellEnd"/>
      <w:r w:rsidR="009434EB">
        <w:rPr>
          <w:rFonts w:ascii="Arial" w:hAnsi="Arial" w:cs="Arial"/>
        </w:rPr>
        <w:t xml:space="preserve"> Minerals Local Plan. Following a verbal report by Cllr Fife, it was acknowledged that the revised proposals did not impact on the riverside at Burton Joyce. It was </w:t>
      </w:r>
      <w:r w:rsidR="009434EB" w:rsidRPr="009434EB">
        <w:rPr>
          <w:rFonts w:ascii="Arial" w:hAnsi="Arial" w:cs="Arial"/>
          <w:b/>
          <w:i/>
        </w:rPr>
        <w:t>resolved</w:t>
      </w:r>
      <w:r w:rsidR="009434EB">
        <w:rPr>
          <w:rFonts w:ascii="Arial" w:hAnsi="Arial" w:cs="Arial"/>
        </w:rPr>
        <w:t xml:space="preserve"> that the Parish Clerk should write to Nottinghamshire County Council in support of the latest recommendations.</w:t>
      </w:r>
    </w:p>
    <w:p w:rsidR="0085181D" w:rsidRPr="0085181D" w:rsidRDefault="0085181D" w:rsidP="00B400DA">
      <w:pPr>
        <w:spacing w:after="0"/>
        <w:ind w:left="992" w:hanging="992"/>
        <w:rPr>
          <w:rFonts w:ascii="Arial" w:hAnsi="Arial" w:cs="Arial"/>
          <w:sz w:val="16"/>
          <w:szCs w:val="16"/>
        </w:rPr>
      </w:pPr>
    </w:p>
    <w:p w:rsidR="00313F7A" w:rsidRDefault="00313F7A" w:rsidP="00B400DA">
      <w:pPr>
        <w:spacing w:after="0"/>
        <w:ind w:left="992" w:hanging="992"/>
        <w:rPr>
          <w:rFonts w:ascii="Arial" w:hAnsi="Arial" w:cs="Arial"/>
          <w:b/>
        </w:rPr>
      </w:pPr>
      <w:r>
        <w:rPr>
          <w:rFonts w:ascii="Arial" w:hAnsi="Arial" w:cs="Arial"/>
          <w:b/>
        </w:rPr>
        <w:t>14/79</w:t>
      </w:r>
      <w:r w:rsidR="00C96892">
        <w:rPr>
          <w:rFonts w:ascii="Arial" w:hAnsi="Arial" w:cs="Arial"/>
          <w:b/>
        </w:rPr>
        <w:t>6</w:t>
      </w:r>
      <w:r w:rsidR="004A50EA">
        <w:rPr>
          <w:rFonts w:ascii="Arial" w:hAnsi="Arial" w:cs="Arial"/>
          <w:b/>
        </w:rPr>
        <w:tab/>
      </w:r>
      <w:r>
        <w:rPr>
          <w:rFonts w:ascii="Arial" w:hAnsi="Arial" w:cs="Arial"/>
          <w:b/>
        </w:rPr>
        <w:t>Wind Turbine</w:t>
      </w:r>
    </w:p>
    <w:p w:rsidR="00313F7A" w:rsidRPr="00DF0036" w:rsidRDefault="00313F7A" w:rsidP="00B400DA">
      <w:pPr>
        <w:spacing w:after="0"/>
        <w:ind w:left="992" w:hanging="992"/>
        <w:rPr>
          <w:rFonts w:ascii="Arial" w:hAnsi="Arial" w:cs="Arial"/>
        </w:rPr>
      </w:pPr>
      <w:r>
        <w:rPr>
          <w:rFonts w:ascii="Arial" w:hAnsi="Arial" w:cs="Arial"/>
          <w:b/>
        </w:rPr>
        <w:tab/>
      </w:r>
      <w:r>
        <w:rPr>
          <w:rFonts w:ascii="Arial" w:hAnsi="Arial" w:cs="Arial"/>
        </w:rPr>
        <w:t xml:space="preserve">Cllr </w:t>
      </w:r>
      <w:proofErr w:type="spellStart"/>
      <w:r>
        <w:rPr>
          <w:rFonts w:ascii="Arial" w:hAnsi="Arial" w:cs="Arial"/>
        </w:rPr>
        <w:t>Cluff</w:t>
      </w:r>
      <w:proofErr w:type="spellEnd"/>
      <w:r>
        <w:rPr>
          <w:rFonts w:ascii="Arial" w:hAnsi="Arial" w:cs="Arial"/>
        </w:rPr>
        <w:t xml:space="preserve"> provided a verbal update on the outcome of the judicial review of Gedling Borough Council’s decision to grant planning permission for the erection of a wind turbine at </w:t>
      </w:r>
      <w:proofErr w:type="spellStart"/>
      <w:r>
        <w:rPr>
          <w:rFonts w:ascii="Arial" w:hAnsi="Arial" w:cs="Arial"/>
        </w:rPr>
        <w:t>Woodborough</w:t>
      </w:r>
      <w:proofErr w:type="spellEnd"/>
      <w:r>
        <w:rPr>
          <w:rFonts w:ascii="Arial" w:hAnsi="Arial" w:cs="Arial"/>
        </w:rPr>
        <w:t xml:space="preserve">. It was noted that the review had found flaws in the planning process and recommended that the application be re-considered by the Borough Council. </w:t>
      </w:r>
      <w:r w:rsidR="00491C0F">
        <w:rPr>
          <w:rFonts w:ascii="Arial" w:hAnsi="Arial" w:cs="Arial"/>
        </w:rPr>
        <w:t xml:space="preserve">It was </w:t>
      </w:r>
      <w:r w:rsidR="00491C0F">
        <w:rPr>
          <w:rFonts w:ascii="Arial" w:hAnsi="Arial" w:cs="Arial"/>
          <w:b/>
          <w:i/>
        </w:rPr>
        <w:t xml:space="preserve">resolved </w:t>
      </w:r>
      <w:r w:rsidR="00491C0F">
        <w:rPr>
          <w:rFonts w:ascii="Arial" w:hAnsi="Arial" w:cs="Arial"/>
        </w:rPr>
        <w:t xml:space="preserve">that the Parish Clerk, Chair &amp; Vice Chair write to Gedling Borough Council, in view of the findings at </w:t>
      </w:r>
      <w:proofErr w:type="spellStart"/>
      <w:r w:rsidR="00491C0F">
        <w:rPr>
          <w:rFonts w:ascii="Arial" w:hAnsi="Arial" w:cs="Arial"/>
        </w:rPr>
        <w:t>Woodborough</w:t>
      </w:r>
      <w:proofErr w:type="spellEnd"/>
      <w:r w:rsidR="00491C0F">
        <w:rPr>
          <w:rFonts w:ascii="Arial" w:hAnsi="Arial" w:cs="Arial"/>
        </w:rPr>
        <w:t xml:space="preserve">, to request that they re-consider </w:t>
      </w:r>
      <w:r w:rsidR="00DF0036">
        <w:rPr>
          <w:rFonts w:ascii="Arial" w:hAnsi="Arial" w:cs="Arial"/>
        </w:rPr>
        <w:t xml:space="preserve">their decision to grant permission for a turbine </w:t>
      </w:r>
      <w:r w:rsidR="00491C0F">
        <w:rPr>
          <w:rFonts w:ascii="Arial" w:hAnsi="Arial" w:cs="Arial"/>
        </w:rPr>
        <w:t xml:space="preserve">on STW land at Stoke </w:t>
      </w:r>
      <w:proofErr w:type="spellStart"/>
      <w:r w:rsidR="00491C0F">
        <w:rPr>
          <w:rFonts w:ascii="Arial" w:hAnsi="Arial" w:cs="Arial"/>
        </w:rPr>
        <w:t>Bardolph</w:t>
      </w:r>
      <w:proofErr w:type="spellEnd"/>
      <w:r w:rsidR="00DF0036">
        <w:rPr>
          <w:rFonts w:ascii="Arial" w:hAnsi="Arial" w:cs="Arial"/>
        </w:rPr>
        <w:t xml:space="preserve">. It was further </w:t>
      </w:r>
      <w:r w:rsidR="00DF0036">
        <w:rPr>
          <w:rFonts w:ascii="Arial" w:hAnsi="Arial" w:cs="Arial"/>
          <w:b/>
          <w:i/>
        </w:rPr>
        <w:t>resolved</w:t>
      </w:r>
      <w:r w:rsidR="00DF0036">
        <w:rPr>
          <w:rFonts w:ascii="Arial" w:hAnsi="Arial" w:cs="Arial"/>
        </w:rPr>
        <w:t xml:space="preserve"> to write to the </w:t>
      </w:r>
      <w:r w:rsidR="00DF0036" w:rsidRPr="00DF0036">
        <w:rPr>
          <w:rFonts w:ascii="Arial" w:hAnsi="Arial" w:cs="Arial"/>
        </w:rPr>
        <w:t>Secretary of State for C</w:t>
      </w:r>
      <w:r w:rsidR="00DF0036">
        <w:rPr>
          <w:rFonts w:ascii="Arial" w:hAnsi="Arial" w:cs="Arial"/>
        </w:rPr>
        <w:t>ommunities and Local Government to advise him of the situation and ask for his assistance with regard to this matter.</w:t>
      </w:r>
    </w:p>
    <w:p w:rsidR="00F62504" w:rsidRDefault="00DF0036" w:rsidP="00B400DA">
      <w:pPr>
        <w:spacing w:after="0"/>
        <w:ind w:left="992" w:hanging="992"/>
        <w:rPr>
          <w:rFonts w:ascii="Arial" w:hAnsi="Arial" w:cs="Arial"/>
          <w:b/>
        </w:rPr>
      </w:pPr>
      <w:r>
        <w:rPr>
          <w:rFonts w:ascii="Arial" w:hAnsi="Arial" w:cs="Arial"/>
          <w:b/>
        </w:rPr>
        <w:lastRenderedPageBreak/>
        <w:t>14/797</w:t>
      </w:r>
      <w:r>
        <w:rPr>
          <w:rFonts w:ascii="Arial" w:hAnsi="Arial" w:cs="Arial"/>
          <w:b/>
        </w:rPr>
        <w:tab/>
      </w:r>
      <w:r w:rsidR="004A50EA">
        <w:rPr>
          <w:rFonts w:ascii="Arial" w:hAnsi="Arial" w:cs="Arial"/>
          <w:b/>
        </w:rPr>
        <w:t>Public Toilet</w:t>
      </w:r>
      <w:r w:rsidR="003D05EE">
        <w:rPr>
          <w:rFonts w:ascii="Arial" w:hAnsi="Arial" w:cs="Arial"/>
          <w:b/>
        </w:rPr>
        <w:t xml:space="preserve"> Update</w:t>
      </w:r>
    </w:p>
    <w:p w:rsidR="004A50EA" w:rsidRPr="004A50EA" w:rsidRDefault="0085181D" w:rsidP="00DF0036">
      <w:pPr>
        <w:spacing w:after="0"/>
        <w:ind w:left="992" w:hanging="992"/>
        <w:rPr>
          <w:rFonts w:ascii="Arial" w:hAnsi="Arial" w:cs="Arial"/>
        </w:rPr>
      </w:pPr>
      <w:r>
        <w:rPr>
          <w:rFonts w:ascii="Arial" w:hAnsi="Arial" w:cs="Arial"/>
          <w:b/>
        </w:rPr>
        <w:tab/>
      </w:r>
      <w:r w:rsidR="00DF0036" w:rsidRPr="00DF0036">
        <w:rPr>
          <w:rFonts w:ascii="Arial" w:hAnsi="Arial" w:cs="Arial"/>
        </w:rPr>
        <w:t>The Parish Clerk provided a verbal update on the legal contract</w:t>
      </w:r>
      <w:r w:rsidR="00DF0036">
        <w:rPr>
          <w:rFonts w:ascii="Arial" w:hAnsi="Arial" w:cs="Arial"/>
        </w:rPr>
        <w:t xml:space="preserve"> re the formal transfer of ownership of the public toilet building adjacent to the Roberts Recreation ground. </w:t>
      </w:r>
      <w:r w:rsidR="00DF0036" w:rsidRPr="00DF0036">
        <w:rPr>
          <w:rFonts w:ascii="Arial" w:hAnsi="Arial" w:cs="Arial"/>
        </w:rPr>
        <w:t xml:space="preserve"> </w:t>
      </w:r>
      <w:r w:rsidR="004A50EA" w:rsidRPr="004A50EA">
        <w:rPr>
          <w:rFonts w:ascii="Arial" w:hAnsi="Arial" w:cs="Arial"/>
        </w:rPr>
        <w:t xml:space="preserve">It was noted that </w:t>
      </w:r>
      <w:r w:rsidR="00DF0036">
        <w:rPr>
          <w:rFonts w:ascii="Arial" w:hAnsi="Arial" w:cs="Arial"/>
        </w:rPr>
        <w:t>the contract had not yet been signed as the Borough Council had inserted clauses restricting future use of the land which were additional to the ‘Heads of Terms’ previously submitted. The solicitor appointed by the Parish Council had been instructed to challenge this and the Borough Council had subsequently provided written formal instructions that the site could be used either for a replacement toilet or kiosk to raise revenue for the Parish Council, providing this revenue be utilised for public use only. It was noted that the amended contract was now awaited and would be signed by the Parish Clerk and either the Chair or Vice Chair</w:t>
      </w:r>
      <w:r w:rsidR="003D05EE">
        <w:rPr>
          <w:rFonts w:ascii="Arial" w:hAnsi="Arial" w:cs="Arial"/>
        </w:rPr>
        <w:t xml:space="preserve"> when available. The Borough Council had authorised the removal of the building prior to the formal contracts being exchanged and Cllr </w:t>
      </w:r>
      <w:proofErr w:type="spellStart"/>
      <w:r w:rsidR="003D05EE">
        <w:rPr>
          <w:rFonts w:ascii="Arial" w:hAnsi="Arial" w:cs="Arial"/>
        </w:rPr>
        <w:t>Cluff</w:t>
      </w:r>
      <w:proofErr w:type="spellEnd"/>
      <w:r w:rsidR="003D05EE">
        <w:rPr>
          <w:rFonts w:ascii="Arial" w:hAnsi="Arial" w:cs="Arial"/>
        </w:rPr>
        <w:t xml:space="preserve"> confirmed that the work had now been completed.</w:t>
      </w:r>
    </w:p>
    <w:p w:rsidR="0085181D" w:rsidRPr="0085181D" w:rsidRDefault="0085181D" w:rsidP="00B400DA">
      <w:pPr>
        <w:spacing w:after="0"/>
        <w:ind w:left="992" w:hanging="992"/>
        <w:rPr>
          <w:rFonts w:ascii="Arial" w:hAnsi="Arial" w:cs="Arial"/>
          <w:sz w:val="16"/>
          <w:szCs w:val="16"/>
        </w:rPr>
      </w:pPr>
    </w:p>
    <w:p w:rsidR="003D05EE" w:rsidRDefault="003D05EE" w:rsidP="00A072FC">
      <w:pPr>
        <w:spacing w:after="0" w:line="240" w:lineRule="auto"/>
        <w:rPr>
          <w:rFonts w:ascii="Arial" w:eastAsia="Calibri" w:hAnsi="Arial" w:cs="Arial"/>
          <w:b/>
        </w:rPr>
      </w:pPr>
      <w:r>
        <w:rPr>
          <w:rFonts w:ascii="Arial" w:eastAsia="Calibri" w:hAnsi="Arial" w:cs="Arial"/>
          <w:b/>
        </w:rPr>
        <w:t>14/798</w:t>
      </w:r>
      <w:r>
        <w:rPr>
          <w:rFonts w:ascii="Arial" w:eastAsia="Calibri" w:hAnsi="Arial" w:cs="Arial"/>
          <w:b/>
        </w:rPr>
        <w:tab/>
        <w:t xml:space="preserve">    Roberts Recreation Ground</w:t>
      </w:r>
    </w:p>
    <w:p w:rsidR="003D05EE" w:rsidRPr="00B52D32" w:rsidRDefault="003D05EE" w:rsidP="003D05EE">
      <w:pPr>
        <w:spacing w:after="0" w:line="240" w:lineRule="auto"/>
        <w:ind w:left="960"/>
        <w:rPr>
          <w:rFonts w:ascii="Arial" w:eastAsia="Calibri" w:hAnsi="Arial" w:cs="Arial"/>
        </w:rPr>
      </w:pPr>
      <w:r w:rsidRPr="003D05EE">
        <w:rPr>
          <w:rFonts w:ascii="Arial" w:eastAsia="Calibri" w:hAnsi="Arial" w:cs="Arial"/>
        </w:rPr>
        <w:t xml:space="preserve">Cllr </w:t>
      </w:r>
      <w:proofErr w:type="spellStart"/>
      <w:r w:rsidRPr="003D05EE">
        <w:rPr>
          <w:rFonts w:ascii="Arial" w:eastAsia="Calibri" w:hAnsi="Arial" w:cs="Arial"/>
        </w:rPr>
        <w:t>Cluff</w:t>
      </w:r>
      <w:proofErr w:type="spellEnd"/>
      <w:r w:rsidRPr="003D05EE">
        <w:rPr>
          <w:rFonts w:ascii="Arial" w:eastAsia="Calibri" w:hAnsi="Arial" w:cs="Arial"/>
        </w:rPr>
        <w:t xml:space="preserve"> confirmed that phase 3 of the refurbishment project had now started</w:t>
      </w:r>
      <w:r>
        <w:rPr>
          <w:rFonts w:ascii="Arial" w:eastAsia="Calibri" w:hAnsi="Arial" w:cs="Arial"/>
        </w:rPr>
        <w:t xml:space="preserve"> and provided a verbal update on several necessary minor amendments to the originally approved schedule of work. It was noted that a new rubber mulch surface was to be included around the trampoline and ‘</w:t>
      </w:r>
      <w:proofErr w:type="spellStart"/>
      <w:r>
        <w:rPr>
          <w:rFonts w:ascii="Arial" w:eastAsia="Calibri" w:hAnsi="Arial" w:cs="Arial"/>
        </w:rPr>
        <w:t>springies</w:t>
      </w:r>
      <w:proofErr w:type="spellEnd"/>
      <w:r>
        <w:rPr>
          <w:rFonts w:ascii="Arial" w:eastAsia="Calibri" w:hAnsi="Arial" w:cs="Arial"/>
        </w:rPr>
        <w:t xml:space="preserve">’ area; timber posts were to be extended down from the raised platform and the grass on the outside of the play tunnel was to be re-laid and the surface tapered down more. </w:t>
      </w:r>
      <w:r w:rsidR="00B52D32">
        <w:rPr>
          <w:rFonts w:ascii="Arial" w:eastAsia="Calibri" w:hAnsi="Arial" w:cs="Arial"/>
        </w:rPr>
        <w:t xml:space="preserve">Following a brief discussion about the area immediately in front of the cleared public toilet area, it was </w:t>
      </w:r>
      <w:r w:rsidR="00B52D32">
        <w:rPr>
          <w:rFonts w:ascii="Arial" w:eastAsia="Calibri" w:hAnsi="Arial" w:cs="Arial"/>
          <w:b/>
          <w:i/>
        </w:rPr>
        <w:t>resolved</w:t>
      </w:r>
      <w:r w:rsidR="00B52D32">
        <w:rPr>
          <w:rFonts w:ascii="Arial" w:eastAsia="Calibri" w:hAnsi="Arial" w:cs="Arial"/>
        </w:rPr>
        <w:t xml:space="preserve"> to </w:t>
      </w:r>
      <w:r w:rsidR="00DA64ED">
        <w:rPr>
          <w:rFonts w:ascii="Arial" w:eastAsia="Calibri" w:hAnsi="Arial" w:cs="Arial"/>
        </w:rPr>
        <w:t xml:space="preserve">approve the inclusion of rubber mulch surfaces as described and </w:t>
      </w:r>
      <w:bookmarkStart w:id="0" w:name="_GoBack"/>
      <w:bookmarkEnd w:id="0"/>
      <w:r w:rsidR="00B52D32">
        <w:rPr>
          <w:rFonts w:ascii="Arial" w:eastAsia="Calibri" w:hAnsi="Arial" w:cs="Arial"/>
        </w:rPr>
        <w:t xml:space="preserve">authorise </w:t>
      </w:r>
      <w:r w:rsidR="00104DEC">
        <w:rPr>
          <w:rFonts w:ascii="Arial" w:eastAsia="Calibri" w:hAnsi="Arial" w:cs="Arial"/>
        </w:rPr>
        <w:t xml:space="preserve">that a hard-standing area be constructed in a material other than concrete and that the Parish Clerk, </w:t>
      </w:r>
      <w:r w:rsidR="00DA64ED">
        <w:rPr>
          <w:rFonts w:ascii="Arial" w:eastAsia="Calibri" w:hAnsi="Arial" w:cs="Arial"/>
        </w:rPr>
        <w:t xml:space="preserve">Cllr </w:t>
      </w:r>
      <w:proofErr w:type="spellStart"/>
      <w:r w:rsidR="00DA64ED">
        <w:rPr>
          <w:rFonts w:ascii="Arial" w:eastAsia="Calibri" w:hAnsi="Arial" w:cs="Arial"/>
        </w:rPr>
        <w:t>Cluff</w:t>
      </w:r>
      <w:proofErr w:type="spellEnd"/>
      <w:r w:rsidR="00DA64ED">
        <w:rPr>
          <w:rFonts w:ascii="Arial" w:eastAsia="Calibri" w:hAnsi="Arial" w:cs="Arial"/>
        </w:rPr>
        <w:t xml:space="preserve"> </w:t>
      </w:r>
      <w:r w:rsidR="00104DEC">
        <w:rPr>
          <w:rFonts w:ascii="Arial" w:eastAsia="Calibri" w:hAnsi="Arial" w:cs="Arial"/>
        </w:rPr>
        <w:t>and C</w:t>
      </w:r>
      <w:r w:rsidR="00DA64ED">
        <w:rPr>
          <w:rFonts w:ascii="Arial" w:eastAsia="Calibri" w:hAnsi="Arial" w:cs="Arial"/>
        </w:rPr>
        <w:t>llr Blandamer</w:t>
      </w:r>
      <w:r w:rsidR="00104DEC">
        <w:rPr>
          <w:rFonts w:ascii="Arial" w:eastAsia="Calibri" w:hAnsi="Arial" w:cs="Arial"/>
        </w:rPr>
        <w:t xml:space="preserve"> be given delegated authority to approve the materials to be used.</w:t>
      </w:r>
    </w:p>
    <w:p w:rsidR="003D05EE" w:rsidRDefault="003D05EE" w:rsidP="00A072FC">
      <w:pPr>
        <w:spacing w:after="0" w:line="240" w:lineRule="auto"/>
        <w:rPr>
          <w:rFonts w:ascii="Arial" w:eastAsia="Calibri" w:hAnsi="Arial" w:cs="Arial"/>
          <w:b/>
        </w:rPr>
      </w:pPr>
      <w:r>
        <w:rPr>
          <w:rFonts w:ascii="Arial" w:eastAsia="Calibri" w:hAnsi="Arial" w:cs="Arial"/>
          <w:b/>
        </w:rPr>
        <w:tab/>
        <w:t xml:space="preserve">    </w:t>
      </w:r>
      <w:r w:rsidR="005B1DE8">
        <w:rPr>
          <w:rFonts w:ascii="Arial" w:eastAsia="Calibri" w:hAnsi="Arial" w:cs="Arial"/>
          <w:b/>
        </w:rPr>
        <w:t xml:space="preserve">    </w:t>
      </w:r>
    </w:p>
    <w:p w:rsidR="00A072FC" w:rsidRPr="00A072FC" w:rsidRDefault="00104DEC" w:rsidP="00A072FC">
      <w:pPr>
        <w:spacing w:after="0" w:line="240" w:lineRule="auto"/>
        <w:rPr>
          <w:rFonts w:ascii="Arial" w:eastAsia="Calibri" w:hAnsi="Arial" w:cs="Arial"/>
        </w:rPr>
      </w:pPr>
      <w:r>
        <w:rPr>
          <w:rFonts w:ascii="Arial" w:eastAsia="Calibri" w:hAnsi="Arial" w:cs="Arial"/>
          <w:b/>
        </w:rPr>
        <w:t>14/799</w:t>
      </w:r>
      <w:r>
        <w:rPr>
          <w:rFonts w:ascii="Arial" w:eastAsia="Calibri" w:hAnsi="Arial" w:cs="Arial"/>
          <w:b/>
        </w:rPr>
        <w:tab/>
        <w:t xml:space="preserve">    </w:t>
      </w:r>
      <w:r w:rsidR="00A072FC" w:rsidRPr="00A072FC">
        <w:rPr>
          <w:rFonts w:ascii="Arial" w:eastAsia="Calibri" w:hAnsi="Arial" w:cs="Arial"/>
          <w:b/>
        </w:rPr>
        <w:t>Committees</w:t>
      </w:r>
      <w:r w:rsidR="00A072FC" w:rsidRPr="00A072FC">
        <w:rPr>
          <w:rFonts w:ascii="Arial" w:eastAsia="Calibri" w:hAnsi="Arial" w:cs="Arial"/>
        </w:rPr>
        <w:t xml:space="preserve"> </w:t>
      </w:r>
    </w:p>
    <w:p w:rsidR="00A072FC" w:rsidRPr="00A072FC" w:rsidRDefault="00A072FC" w:rsidP="00A072FC">
      <w:pPr>
        <w:spacing w:after="0" w:line="240" w:lineRule="auto"/>
        <w:ind w:left="720"/>
        <w:contextualSpacing/>
        <w:rPr>
          <w:rFonts w:ascii="Arial" w:eastAsia="Calibri" w:hAnsi="Arial" w:cs="Arial"/>
          <w:sz w:val="16"/>
          <w:szCs w:val="16"/>
        </w:rPr>
      </w:pPr>
    </w:p>
    <w:p w:rsidR="00C96892" w:rsidRPr="00104DEC" w:rsidRDefault="00A072FC" w:rsidP="00C96892">
      <w:pPr>
        <w:pStyle w:val="ListParagraph"/>
        <w:numPr>
          <w:ilvl w:val="0"/>
          <w:numId w:val="11"/>
        </w:numPr>
        <w:spacing w:after="0" w:line="240" w:lineRule="auto"/>
        <w:rPr>
          <w:rFonts w:ascii="Arial" w:eastAsia="Calibri" w:hAnsi="Arial" w:cs="Arial"/>
          <w:b/>
          <w:sz w:val="16"/>
          <w:szCs w:val="16"/>
        </w:rPr>
      </w:pPr>
      <w:r w:rsidRPr="00537899">
        <w:rPr>
          <w:rFonts w:ascii="Arial" w:eastAsia="Calibri" w:hAnsi="Arial" w:cs="Arial"/>
          <w:b/>
        </w:rPr>
        <w:t>Amenities</w:t>
      </w:r>
      <w:r w:rsidRPr="00537899">
        <w:rPr>
          <w:rFonts w:ascii="Arial" w:eastAsia="Calibri" w:hAnsi="Arial" w:cs="Arial"/>
        </w:rPr>
        <w:t>:</w:t>
      </w:r>
      <w:r w:rsidRPr="00537899">
        <w:rPr>
          <w:rFonts w:ascii="Arial" w:eastAsia="Calibri" w:hAnsi="Arial" w:cs="Arial"/>
        </w:rPr>
        <w:tab/>
      </w:r>
      <w:r w:rsidR="00175F83" w:rsidRPr="000E2D2E">
        <w:rPr>
          <w:rFonts w:ascii="Arial" w:eastAsia="Calibri" w:hAnsi="Arial" w:cs="Arial"/>
        </w:rPr>
        <w:t xml:space="preserve">It was </w:t>
      </w:r>
      <w:r w:rsidR="00104DEC" w:rsidRPr="00104DEC">
        <w:rPr>
          <w:rFonts w:ascii="Arial" w:eastAsia="Calibri" w:hAnsi="Arial" w:cs="Arial"/>
          <w:b/>
          <w:i/>
        </w:rPr>
        <w:t>resolved</w:t>
      </w:r>
      <w:r w:rsidR="00104DEC">
        <w:rPr>
          <w:rFonts w:ascii="Arial" w:eastAsia="Calibri" w:hAnsi="Arial" w:cs="Arial"/>
        </w:rPr>
        <w:t xml:space="preserve"> to receive minutes of the meeting held on the 20</w:t>
      </w:r>
      <w:r w:rsidR="00104DEC" w:rsidRPr="00104DEC">
        <w:rPr>
          <w:rFonts w:ascii="Arial" w:eastAsia="Calibri" w:hAnsi="Arial" w:cs="Arial"/>
          <w:vertAlign w:val="superscript"/>
        </w:rPr>
        <w:t>th</w:t>
      </w:r>
      <w:r w:rsidR="00104DEC">
        <w:rPr>
          <w:rFonts w:ascii="Arial" w:eastAsia="Calibri" w:hAnsi="Arial" w:cs="Arial"/>
        </w:rPr>
        <w:t xml:space="preserve"> May 2014 and to consider the recommendations contained therein:</w:t>
      </w:r>
    </w:p>
    <w:p w:rsidR="00104DEC" w:rsidRPr="00C96892" w:rsidRDefault="00104DEC" w:rsidP="00104DEC">
      <w:pPr>
        <w:pStyle w:val="ListParagraph"/>
        <w:numPr>
          <w:ilvl w:val="1"/>
          <w:numId w:val="11"/>
        </w:numPr>
        <w:spacing w:after="0" w:line="240" w:lineRule="auto"/>
        <w:rPr>
          <w:rFonts w:ascii="Arial" w:eastAsia="Calibri" w:hAnsi="Arial" w:cs="Arial"/>
          <w:b/>
          <w:sz w:val="16"/>
          <w:szCs w:val="16"/>
        </w:rPr>
      </w:pPr>
      <w:r>
        <w:rPr>
          <w:rFonts w:ascii="Arial" w:eastAsia="Calibri" w:hAnsi="Arial" w:cs="Arial"/>
          <w:b/>
        </w:rPr>
        <w:t>Allotment 20b:</w:t>
      </w:r>
      <w:r>
        <w:rPr>
          <w:rFonts w:ascii="Arial" w:eastAsia="Calibri" w:hAnsi="Arial" w:cs="Arial"/>
        </w:rPr>
        <w:t xml:space="preserve"> It was </w:t>
      </w:r>
      <w:r>
        <w:rPr>
          <w:rFonts w:ascii="Arial" w:eastAsia="Calibri" w:hAnsi="Arial" w:cs="Arial"/>
          <w:b/>
          <w:i/>
        </w:rPr>
        <w:t xml:space="preserve">resolved </w:t>
      </w:r>
      <w:r>
        <w:rPr>
          <w:rFonts w:ascii="Arial" w:eastAsia="Calibri" w:hAnsi="Arial" w:cs="Arial"/>
        </w:rPr>
        <w:t>to approve the application for a shed as described.</w:t>
      </w:r>
    </w:p>
    <w:p w:rsidR="00C96892" w:rsidRPr="00C96892" w:rsidRDefault="00C96892" w:rsidP="00C96892">
      <w:pPr>
        <w:pStyle w:val="ListParagraph"/>
        <w:spacing w:after="0" w:line="240" w:lineRule="auto"/>
        <w:ind w:left="1353"/>
        <w:rPr>
          <w:rFonts w:ascii="Arial" w:eastAsia="Calibri" w:hAnsi="Arial" w:cs="Arial"/>
          <w:b/>
          <w:sz w:val="16"/>
          <w:szCs w:val="16"/>
        </w:rPr>
      </w:pPr>
    </w:p>
    <w:p w:rsidR="00324C81" w:rsidRPr="00104DEC" w:rsidRDefault="000E2D2E" w:rsidP="00104DEC">
      <w:pPr>
        <w:pStyle w:val="ListParagraph"/>
        <w:numPr>
          <w:ilvl w:val="0"/>
          <w:numId w:val="12"/>
        </w:numPr>
        <w:spacing w:after="0" w:line="240" w:lineRule="auto"/>
        <w:ind w:hanging="273"/>
        <w:rPr>
          <w:rFonts w:ascii="Arial" w:eastAsia="Calibri" w:hAnsi="Arial" w:cs="Arial"/>
          <w:b/>
          <w:sz w:val="16"/>
          <w:szCs w:val="16"/>
        </w:rPr>
      </w:pPr>
      <w:r w:rsidRPr="00ED4AB8">
        <w:rPr>
          <w:rFonts w:ascii="Arial" w:eastAsia="Calibri" w:hAnsi="Arial" w:cs="Arial"/>
          <w:b/>
        </w:rPr>
        <w:t xml:space="preserve">Planning: </w:t>
      </w:r>
      <w:r w:rsidR="005B1DE8" w:rsidRPr="00ED4AB8">
        <w:rPr>
          <w:rFonts w:ascii="Arial" w:eastAsia="Calibri" w:hAnsi="Arial" w:cs="Arial"/>
        </w:rPr>
        <w:t xml:space="preserve">It was </w:t>
      </w:r>
      <w:r w:rsidR="00C96892" w:rsidRPr="006B2BD2">
        <w:rPr>
          <w:rFonts w:ascii="Arial" w:eastAsia="Calibri" w:hAnsi="Arial" w:cs="Arial"/>
          <w:b/>
          <w:i/>
        </w:rPr>
        <w:t>resolved</w:t>
      </w:r>
      <w:r w:rsidR="00C96892" w:rsidRPr="00ED4AB8">
        <w:rPr>
          <w:rFonts w:ascii="Arial" w:eastAsia="Calibri" w:hAnsi="Arial" w:cs="Arial"/>
        </w:rPr>
        <w:t xml:space="preserve"> to receive minutes of the meeting held on </w:t>
      </w:r>
      <w:r w:rsidR="00104DEC">
        <w:rPr>
          <w:rFonts w:ascii="Arial" w:eastAsia="Calibri" w:hAnsi="Arial" w:cs="Arial"/>
          <w:b/>
        </w:rPr>
        <w:t>20</w:t>
      </w:r>
      <w:r w:rsidR="00104DEC" w:rsidRPr="00104DEC">
        <w:rPr>
          <w:rFonts w:ascii="Arial" w:eastAsia="Calibri" w:hAnsi="Arial" w:cs="Arial"/>
          <w:b/>
          <w:vertAlign w:val="superscript"/>
        </w:rPr>
        <w:t>th</w:t>
      </w:r>
      <w:r w:rsidR="00104DEC">
        <w:rPr>
          <w:rFonts w:ascii="Arial" w:eastAsia="Calibri" w:hAnsi="Arial" w:cs="Arial"/>
          <w:b/>
        </w:rPr>
        <w:t xml:space="preserve"> May</w:t>
      </w:r>
      <w:r w:rsidR="00C96892" w:rsidRPr="00ED4AB8">
        <w:rPr>
          <w:rFonts w:ascii="Arial" w:eastAsia="Calibri" w:hAnsi="Arial" w:cs="Arial"/>
        </w:rPr>
        <w:t xml:space="preserve"> </w:t>
      </w:r>
      <w:r w:rsidR="00C96892" w:rsidRPr="00104DEC">
        <w:rPr>
          <w:rFonts w:ascii="Arial" w:eastAsia="Calibri" w:hAnsi="Arial" w:cs="Arial"/>
          <w:b/>
        </w:rPr>
        <w:t>2014</w:t>
      </w:r>
      <w:r w:rsidR="00C96892" w:rsidRPr="00ED4AB8">
        <w:rPr>
          <w:rFonts w:ascii="Arial" w:eastAsia="Calibri" w:hAnsi="Arial" w:cs="Arial"/>
        </w:rPr>
        <w:t xml:space="preserve"> and to </w:t>
      </w:r>
      <w:r w:rsidR="00104DEC">
        <w:rPr>
          <w:rFonts w:ascii="Arial" w:eastAsia="Calibri" w:hAnsi="Arial" w:cs="Arial"/>
        </w:rPr>
        <w:t>consider the following applications:</w:t>
      </w:r>
    </w:p>
    <w:p w:rsidR="00104DEC" w:rsidRPr="009F6CC5" w:rsidRDefault="00104DEC" w:rsidP="00104DEC">
      <w:pPr>
        <w:pStyle w:val="ListParagraph"/>
        <w:spacing w:after="0" w:line="240" w:lineRule="auto"/>
        <w:ind w:left="1266"/>
        <w:rPr>
          <w:rFonts w:ascii="Arial" w:eastAsia="Calibri" w:hAnsi="Arial" w:cs="Arial"/>
          <w:b/>
          <w:sz w:val="16"/>
          <w:szCs w:val="16"/>
        </w:rPr>
      </w:pPr>
    </w:p>
    <w:p w:rsidR="00104DEC" w:rsidRPr="00104DEC" w:rsidRDefault="00104DEC" w:rsidP="00104DEC">
      <w:pPr>
        <w:pStyle w:val="ListParagraph"/>
        <w:numPr>
          <w:ilvl w:val="0"/>
          <w:numId w:val="21"/>
        </w:numPr>
        <w:spacing w:after="0" w:line="240" w:lineRule="auto"/>
        <w:rPr>
          <w:rFonts w:ascii="Arial" w:eastAsia="Calibri" w:hAnsi="Arial" w:cs="Arial"/>
          <w:b/>
          <w:sz w:val="16"/>
          <w:szCs w:val="16"/>
        </w:rPr>
      </w:pPr>
      <w:r>
        <w:rPr>
          <w:rFonts w:ascii="Arial" w:eastAsia="Calibri" w:hAnsi="Arial" w:cs="Arial"/>
          <w:b/>
        </w:rPr>
        <w:t xml:space="preserve">2014/0386 – 128 </w:t>
      </w:r>
      <w:proofErr w:type="spellStart"/>
      <w:r>
        <w:rPr>
          <w:rFonts w:ascii="Arial" w:eastAsia="Calibri" w:hAnsi="Arial" w:cs="Arial"/>
          <w:b/>
        </w:rPr>
        <w:t>Lambley</w:t>
      </w:r>
      <w:proofErr w:type="spellEnd"/>
      <w:r>
        <w:rPr>
          <w:rFonts w:ascii="Arial" w:eastAsia="Calibri" w:hAnsi="Arial" w:cs="Arial"/>
          <w:b/>
        </w:rPr>
        <w:t xml:space="preserve"> Lane, Burton Joyce</w:t>
      </w:r>
    </w:p>
    <w:p w:rsidR="00104DEC" w:rsidRDefault="00104DEC" w:rsidP="00104DEC">
      <w:pPr>
        <w:pStyle w:val="ListParagraph"/>
        <w:spacing w:after="0" w:line="240" w:lineRule="auto"/>
        <w:ind w:left="1626"/>
        <w:rPr>
          <w:rFonts w:ascii="Arial" w:eastAsia="Calibri" w:hAnsi="Arial" w:cs="Arial"/>
        </w:rPr>
      </w:pPr>
      <w:r>
        <w:rPr>
          <w:rFonts w:ascii="Arial" w:eastAsia="Calibri" w:hAnsi="Arial" w:cs="Arial"/>
        </w:rPr>
        <w:t>Ground floor rear extension</w:t>
      </w:r>
    </w:p>
    <w:p w:rsidR="00104DEC" w:rsidRDefault="00104DEC" w:rsidP="00104DEC">
      <w:pPr>
        <w:pStyle w:val="ListParagraph"/>
        <w:spacing w:after="0" w:line="240" w:lineRule="auto"/>
        <w:ind w:left="1626"/>
        <w:rPr>
          <w:rFonts w:ascii="Arial" w:eastAsia="Calibri" w:hAnsi="Arial" w:cs="Arial"/>
        </w:rPr>
      </w:pPr>
      <w:r>
        <w:rPr>
          <w:rFonts w:ascii="Arial" w:eastAsia="Calibri" w:hAnsi="Arial" w:cs="Arial"/>
        </w:rPr>
        <w:t xml:space="preserve">It was </w:t>
      </w:r>
      <w:r w:rsidR="005950BB">
        <w:rPr>
          <w:rFonts w:ascii="Arial" w:eastAsia="Calibri" w:hAnsi="Arial" w:cs="Arial"/>
          <w:b/>
          <w:i/>
        </w:rPr>
        <w:t xml:space="preserve">resolved </w:t>
      </w:r>
      <w:r w:rsidR="005950BB">
        <w:rPr>
          <w:rFonts w:ascii="Arial" w:eastAsia="Calibri" w:hAnsi="Arial" w:cs="Arial"/>
        </w:rPr>
        <w:t>that no comment/objection be raised on this application</w:t>
      </w:r>
    </w:p>
    <w:p w:rsidR="005950BB" w:rsidRPr="009F6CC5" w:rsidRDefault="005950BB" w:rsidP="00104DEC">
      <w:pPr>
        <w:pStyle w:val="ListParagraph"/>
        <w:spacing w:after="0" w:line="240" w:lineRule="auto"/>
        <w:ind w:left="1626"/>
        <w:rPr>
          <w:rFonts w:ascii="Arial" w:eastAsia="Calibri" w:hAnsi="Arial" w:cs="Arial"/>
          <w:sz w:val="16"/>
          <w:szCs w:val="16"/>
        </w:rPr>
      </w:pPr>
    </w:p>
    <w:p w:rsidR="005950BB" w:rsidRPr="005950BB" w:rsidRDefault="005950BB" w:rsidP="005950BB">
      <w:pPr>
        <w:pStyle w:val="ListParagraph"/>
        <w:numPr>
          <w:ilvl w:val="0"/>
          <w:numId w:val="21"/>
        </w:numPr>
        <w:spacing w:after="0" w:line="240" w:lineRule="auto"/>
        <w:rPr>
          <w:rFonts w:ascii="Arial" w:eastAsia="Calibri" w:hAnsi="Arial" w:cs="Arial"/>
          <w:b/>
          <w:sz w:val="16"/>
          <w:szCs w:val="16"/>
        </w:rPr>
      </w:pPr>
      <w:r>
        <w:rPr>
          <w:rFonts w:ascii="Arial" w:eastAsia="Calibri" w:hAnsi="Arial" w:cs="Arial"/>
          <w:b/>
        </w:rPr>
        <w:t>2014/0532 – Burrows &amp; Close Chemist, Main St, Burton Joyce</w:t>
      </w:r>
    </w:p>
    <w:p w:rsidR="005950BB" w:rsidRDefault="009F6CC5" w:rsidP="005950BB">
      <w:pPr>
        <w:pStyle w:val="ListParagraph"/>
        <w:spacing w:after="0" w:line="240" w:lineRule="auto"/>
        <w:ind w:left="1626"/>
        <w:rPr>
          <w:rFonts w:ascii="Arial" w:eastAsia="Calibri" w:hAnsi="Arial" w:cs="Arial"/>
        </w:rPr>
      </w:pPr>
      <w:r>
        <w:rPr>
          <w:rFonts w:ascii="Arial" w:eastAsia="Calibri" w:hAnsi="Arial" w:cs="Arial"/>
        </w:rPr>
        <w:t>Replace existing signage with new ‘Boots’ signage</w:t>
      </w:r>
    </w:p>
    <w:p w:rsidR="009F6CC5" w:rsidRDefault="009F6CC5" w:rsidP="009F6CC5">
      <w:pPr>
        <w:pStyle w:val="ListParagraph"/>
        <w:spacing w:after="0" w:line="240" w:lineRule="auto"/>
        <w:ind w:left="1626"/>
        <w:rPr>
          <w:rFonts w:ascii="Arial" w:eastAsia="Calibri" w:hAnsi="Arial" w:cs="Arial"/>
        </w:rPr>
      </w:pPr>
      <w:r>
        <w:rPr>
          <w:rFonts w:ascii="Arial" w:eastAsia="Calibri" w:hAnsi="Arial" w:cs="Arial"/>
        </w:rPr>
        <w:t xml:space="preserve">It was </w:t>
      </w:r>
      <w:r>
        <w:rPr>
          <w:rFonts w:ascii="Arial" w:eastAsia="Calibri" w:hAnsi="Arial" w:cs="Arial"/>
          <w:b/>
          <w:i/>
        </w:rPr>
        <w:t xml:space="preserve">resolved </w:t>
      </w:r>
      <w:r>
        <w:rPr>
          <w:rFonts w:ascii="Arial" w:eastAsia="Calibri" w:hAnsi="Arial" w:cs="Arial"/>
        </w:rPr>
        <w:t>that no comment/objection be raised on this application</w:t>
      </w:r>
    </w:p>
    <w:p w:rsidR="009F6CC5" w:rsidRPr="009F6CC5" w:rsidRDefault="009F6CC5" w:rsidP="009F6CC5">
      <w:pPr>
        <w:pStyle w:val="ListParagraph"/>
        <w:spacing w:after="0" w:line="240" w:lineRule="auto"/>
        <w:ind w:left="1626"/>
        <w:rPr>
          <w:rFonts w:ascii="Arial" w:eastAsia="Calibri" w:hAnsi="Arial" w:cs="Arial"/>
          <w:sz w:val="16"/>
          <w:szCs w:val="16"/>
        </w:rPr>
      </w:pPr>
    </w:p>
    <w:p w:rsidR="009F6CC5" w:rsidRDefault="006B2BD2" w:rsidP="006B2BD2">
      <w:pPr>
        <w:pStyle w:val="ListParagraph"/>
        <w:numPr>
          <w:ilvl w:val="0"/>
          <w:numId w:val="12"/>
        </w:numPr>
        <w:spacing w:after="0" w:line="240" w:lineRule="auto"/>
        <w:ind w:hanging="273"/>
        <w:rPr>
          <w:rFonts w:ascii="Arial" w:eastAsia="Calibri" w:hAnsi="Arial" w:cs="Arial"/>
        </w:rPr>
      </w:pPr>
      <w:r>
        <w:rPr>
          <w:rFonts w:ascii="Arial" w:eastAsia="Calibri" w:hAnsi="Arial" w:cs="Arial"/>
          <w:b/>
        </w:rPr>
        <w:t xml:space="preserve"> </w:t>
      </w:r>
      <w:r w:rsidR="00A072FC" w:rsidRPr="009F6CC5">
        <w:rPr>
          <w:rFonts w:ascii="Arial" w:eastAsia="Calibri" w:hAnsi="Arial" w:cs="Arial"/>
          <w:b/>
        </w:rPr>
        <w:t>Poplars Sports Ground</w:t>
      </w:r>
      <w:r w:rsidR="00A072FC" w:rsidRPr="009F6CC5">
        <w:rPr>
          <w:rFonts w:ascii="Arial" w:eastAsia="Calibri" w:hAnsi="Arial" w:cs="Arial"/>
        </w:rPr>
        <w:t>:</w:t>
      </w:r>
      <w:r w:rsidR="00A072FC" w:rsidRPr="009F6CC5">
        <w:rPr>
          <w:rFonts w:ascii="Arial" w:eastAsia="Calibri" w:hAnsi="Arial" w:cs="Arial"/>
        </w:rPr>
        <w:tab/>
      </w:r>
      <w:r w:rsidR="007D123E" w:rsidRPr="009F6CC5">
        <w:rPr>
          <w:rFonts w:ascii="Arial" w:eastAsia="Calibri" w:hAnsi="Arial" w:cs="Arial"/>
        </w:rPr>
        <w:t xml:space="preserve">It was </w:t>
      </w:r>
      <w:r w:rsidR="00C96892" w:rsidRPr="009F6CC5">
        <w:rPr>
          <w:rFonts w:ascii="Arial" w:eastAsia="Calibri" w:hAnsi="Arial" w:cs="Arial"/>
        </w:rPr>
        <w:t>noted that there had been</w:t>
      </w:r>
      <w:r w:rsidR="009F6CC5" w:rsidRPr="009F6CC5">
        <w:rPr>
          <w:rFonts w:ascii="Arial" w:eastAsia="Calibri" w:hAnsi="Arial" w:cs="Arial"/>
        </w:rPr>
        <w:t xml:space="preserve"> no formal meeting held in May</w:t>
      </w:r>
    </w:p>
    <w:p w:rsidR="009F6CC5" w:rsidRPr="009F6CC5" w:rsidRDefault="009F6CC5" w:rsidP="009F6CC5">
      <w:pPr>
        <w:pStyle w:val="ListParagraph"/>
        <w:spacing w:after="0" w:line="240" w:lineRule="auto"/>
        <w:ind w:left="1626"/>
        <w:rPr>
          <w:rFonts w:ascii="Arial" w:eastAsia="Calibri" w:hAnsi="Arial" w:cs="Arial"/>
          <w:sz w:val="16"/>
          <w:szCs w:val="16"/>
        </w:rPr>
      </w:pPr>
    </w:p>
    <w:p w:rsidR="009F6CC5" w:rsidRDefault="006B2BD2" w:rsidP="006B2BD2">
      <w:pPr>
        <w:pStyle w:val="ListParagraph"/>
        <w:numPr>
          <w:ilvl w:val="0"/>
          <w:numId w:val="12"/>
        </w:numPr>
        <w:spacing w:after="0" w:line="240" w:lineRule="auto"/>
        <w:ind w:left="1276" w:hanging="283"/>
        <w:rPr>
          <w:rFonts w:ascii="Arial" w:eastAsia="Calibri" w:hAnsi="Arial" w:cs="Arial"/>
        </w:rPr>
      </w:pPr>
      <w:r>
        <w:rPr>
          <w:rFonts w:ascii="Arial" w:eastAsia="Calibri" w:hAnsi="Arial" w:cs="Arial"/>
          <w:b/>
        </w:rPr>
        <w:t xml:space="preserve"> </w:t>
      </w:r>
      <w:r w:rsidR="00C96892" w:rsidRPr="009F6CC5">
        <w:rPr>
          <w:rFonts w:ascii="Arial" w:eastAsia="Calibri" w:hAnsi="Arial" w:cs="Arial"/>
          <w:b/>
        </w:rPr>
        <w:t>Community Engagement:</w:t>
      </w:r>
      <w:r w:rsidR="00C96892" w:rsidRPr="009F6CC5">
        <w:rPr>
          <w:rFonts w:ascii="Arial" w:eastAsia="Calibri" w:hAnsi="Arial" w:cs="Arial"/>
          <w:b/>
        </w:rPr>
        <w:tab/>
      </w:r>
      <w:r w:rsidR="009F6CC5">
        <w:rPr>
          <w:rFonts w:ascii="Arial" w:eastAsia="Calibri" w:hAnsi="Arial" w:cs="Arial"/>
          <w:b/>
        </w:rPr>
        <w:t xml:space="preserve">  </w:t>
      </w:r>
      <w:r w:rsidR="009F6CC5" w:rsidRPr="009F6CC5">
        <w:rPr>
          <w:rFonts w:ascii="Arial" w:eastAsia="Calibri" w:hAnsi="Arial" w:cs="Arial"/>
        </w:rPr>
        <w:t xml:space="preserve">It was noted that there had been no formal </w:t>
      </w:r>
      <w:r>
        <w:rPr>
          <w:rFonts w:ascii="Arial" w:eastAsia="Calibri" w:hAnsi="Arial" w:cs="Arial"/>
        </w:rPr>
        <w:t xml:space="preserve"> </w:t>
      </w:r>
      <w:r w:rsidR="009F6CC5" w:rsidRPr="009F6CC5">
        <w:rPr>
          <w:rFonts w:ascii="Arial" w:eastAsia="Calibri" w:hAnsi="Arial" w:cs="Arial"/>
        </w:rPr>
        <w:t>meeting held in May</w:t>
      </w:r>
    </w:p>
    <w:p w:rsidR="00C96892" w:rsidRPr="009F6CC5" w:rsidRDefault="00C96892" w:rsidP="009F6CC5">
      <w:pPr>
        <w:spacing w:after="0" w:line="240" w:lineRule="auto"/>
        <w:rPr>
          <w:rFonts w:ascii="Arial" w:eastAsia="Calibri" w:hAnsi="Arial" w:cs="Arial"/>
          <w:sz w:val="16"/>
          <w:szCs w:val="16"/>
        </w:rPr>
      </w:pPr>
    </w:p>
    <w:p w:rsidR="009F6CC5" w:rsidRDefault="009F6CC5" w:rsidP="006B2BD2">
      <w:pPr>
        <w:pStyle w:val="ListParagraph"/>
        <w:numPr>
          <w:ilvl w:val="0"/>
          <w:numId w:val="12"/>
        </w:numPr>
        <w:spacing w:after="0" w:line="240" w:lineRule="auto"/>
        <w:ind w:hanging="273"/>
        <w:rPr>
          <w:rFonts w:ascii="Arial" w:eastAsia="Calibri" w:hAnsi="Arial" w:cs="Arial"/>
        </w:rPr>
      </w:pPr>
      <w:r>
        <w:rPr>
          <w:rFonts w:ascii="Arial" w:eastAsia="Calibri" w:hAnsi="Arial" w:cs="Arial"/>
          <w:b/>
        </w:rPr>
        <w:t xml:space="preserve">Finance &amp; General purposes Committee:   </w:t>
      </w:r>
      <w:r w:rsidR="006B2BD2" w:rsidRPr="000E2D2E">
        <w:rPr>
          <w:rFonts w:ascii="Arial" w:eastAsia="Calibri" w:hAnsi="Arial" w:cs="Arial"/>
        </w:rPr>
        <w:t xml:space="preserve">It was </w:t>
      </w:r>
      <w:r w:rsidR="006B2BD2" w:rsidRPr="00104DEC">
        <w:rPr>
          <w:rFonts w:ascii="Arial" w:eastAsia="Calibri" w:hAnsi="Arial" w:cs="Arial"/>
          <w:b/>
          <w:i/>
        </w:rPr>
        <w:t>resolved</w:t>
      </w:r>
      <w:r w:rsidR="006B2BD2">
        <w:rPr>
          <w:rFonts w:ascii="Arial" w:eastAsia="Calibri" w:hAnsi="Arial" w:cs="Arial"/>
        </w:rPr>
        <w:t xml:space="preserve"> to receive minutes of the meeting held on the 27</w:t>
      </w:r>
      <w:r w:rsidR="006B2BD2" w:rsidRPr="00104DEC">
        <w:rPr>
          <w:rFonts w:ascii="Arial" w:eastAsia="Calibri" w:hAnsi="Arial" w:cs="Arial"/>
          <w:vertAlign w:val="superscript"/>
        </w:rPr>
        <w:t>th</w:t>
      </w:r>
      <w:r w:rsidR="006B2BD2">
        <w:rPr>
          <w:rFonts w:ascii="Arial" w:eastAsia="Calibri" w:hAnsi="Arial" w:cs="Arial"/>
        </w:rPr>
        <w:t xml:space="preserve"> May 2014 and to consider the recommendations contained therein:</w:t>
      </w:r>
    </w:p>
    <w:p w:rsidR="006B2BD2" w:rsidRPr="006B2BD2" w:rsidRDefault="006B2BD2" w:rsidP="006B2BD2">
      <w:pPr>
        <w:pStyle w:val="ListParagraph"/>
        <w:rPr>
          <w:rFonts w:ascii="Arial" w:eastAsia="Calibri" w:hAnsi="Arial" w:cs="Arial"/>
        </w:rPr>
      </w:pPr>
    </w:p>
    <w:p w:rsidR="006B2BD2" w:rsidRPr="000323B7" w:rsidRDefault="006B2BD2" w:rsidP="006B2BD2">
      <w:pPr>
        <w:pStyle w:val="ListParagraph"/>
        <w:numPr>
          <w:ilvl w:val="0"/>
          <w:numId w:val="23"/>
        </w:numPr>
        <w:spacing w:after="0" w:line="240" w:lineRule="auto"/>
        <w:rPr>
          <w:rFonts w:ascii="Arial" w:eastAsia="Calibri" w:hAnsi="Arial" w:cs="Arial"/>
          <w:b/>
        </w:rPr>
      </w:pPr>
      <w:r>
        <w:rPr>
          <w:rFonts w:ascii="Arial" w:eastAsia="Calibri" w:hAnsi="Arial" w:cs="Arial"/>
          <w:b/>
        </w:rPr>
        <w:t xml:space="preserve">CCLA Investment Fund: </w:t>
      </w:r>
      <w:r>
        <w:rPr>
          <w:rFonts w:ascii="Arial" w:eastAsia="Calibri" w:hAnsi="Arial" w:cs="Arial"/>
        </w:rPr>
        <w:t xml:space="preserve">  Members had already received a briefing paper </w:t>
      </w:r>
      <w:r w:rsidR="000323B7">
        <w:rPr>
          <w:rFonts w:ascii="Arial" w:eastAsia="Calibri" w:hAnsi="Arial" w:cs="Arial"/>
        </w:rPr>
        <w:t>prior to the meeting and, f</w:t>
      </w:r>
      <w:r>
        <w:rPr>
          <w:rFonts w:ascii="Arial" w:eastAsia="Calibri" w:hAnsi="Arial" w:cs="Arial"/>
        </w:rPr>
        <w:t xml:space="preserve">ollowing a verbal introduction to the Investment Fund by Cllr Hyde, it was </w:t>
      </w:r>
      <w:r>
        <w:rPr>
          <w:rFonts w:ascii="Arial" w:eastAsia="Calibri" w:hAnsi="Arial" w:cs="Arial"/>
          <w:b/>
          <w:i/>
        </w:rPr>
        <w:t>resolved</w:t>
      </w:r>
      <w:r>
        <w:rPr>
          <w:rFonts w:ascii="Arial" w:eastAsia="Calibri" w:hAnsi="Arial" w:cs="Arial"/>
        </w:rPr>
        <w:t xml:space="preserve"> to agree in principle that the Parish Council invest into the CCLA Investment Fund, subject to approval of administrative and audit arrangements by the Parish Council at its meeting on the 1</w:t>
      </w:r>
      <w:r w:rsidRPr="006B2BD2">
        <w:rPr>
          <w:rFonts w:ascii="Arial" w:eastAsia="Calibri" w:hAnsi="Arial" w:cs="Arial"/>
          <w:vertAlign w:val="superscript"/>
        </w:rPr>
        <w:t>st</w:t>
      </w:r>
      <w:r>
        <w:rPr>
          <w:rFonts w:ascii="Arial" w:eastAsia="Calibri" w:hAnsi="Arial" w:cs="Arial"/>
        </w:rPr>
        <w:t xml:space="preserve"> July 2014</w:t>
      </w:r>
    </w:p>
    <w:p w:rsidR="000323B7" w:rsidRPr="000323B7" w:rsidRDefault="000323B7" w:rsidP="000323B7">
      <w:pPr>
        <w:pStyle w:val="ListParagraph"/>
        <w:spacing w:after="0" w:line="240" w:lineRule="auto"/>
        <w:ind w:left="1986"/>
        <w:rPr>
          <w:rFonts w:ascii="Arial" w:eastAsia="Calibri" w:hAnsi="Arial" w:cs="Arial"/>
          <w:b/>
          <w:sz w:val="16"/>
          <w:szCs w:val="16"/>
        </w:rPr>
      </w:pPr>
    </w:p>
    <w:p w:rsidR="006B2BD2" w:rsidRPr="000323B7" w:rsidRDefault="006B2BD2" w:rsidP="006B2BD2">
      <w:pPr>
        <w:pStyle w:val="ListParagraph"/>
        <w:numPr>
          <w:ilvl w:val="0"/>
          <w:numId w:val="23"/>
        </w:numPr>
        <w:spacing w:after="0" w:line="240" w:lineRule="auto"/>
        <w:rPr>
          <w:rFonts w:ascii="Arial" w:eastAsia="Calibri" w:hAnsi="Arial" w:cs="Arial"/>
          <w:b/>
        </w:rPr>
      </w:pPr>
      <w:r>
        <w:rPr>
          <w:rFonts w:ascii="Arial" w:eastAsia="Calibri" w:hAnsi="Arial" w:cs="Arial"/>
          <w:b/>
        </w:rPr>
        <w:t>Unity Trust Bank:</w:t>
      </w:r>
      <w:r w:rsidR="000323B7">
        <w:rPr>
          <w:rFonts w:ascii="Arial" w:eastAsia="Calibri" w:hAnsi="Arial" w:cs="Arial"/>
          <w:b/>
        </w:rPr>
        <w:t xml:space="preserve">    </w:t>
      </w:r>
      <w:r w:rsidR="000323B7">
        <w:rPr>
          <w:rFonts w:ascii="Arial" w:eastAsia="Calibri" w:hAnsi="Arial" w:cs="Arial"/>
        </w:rPr>
        <w:t xml:space="preserve">Members had already received a briefing paper prior to the meeting and, following a verbal introduction to the Unity Trust Bank by Cllr Hyde, it was </w:t>
      </w:r>
      <w:r w:rsidR="000323B7">
        <w:rPr>
          <w:rFonts w:ascii="Arial" w:eastAsia="Calibri" w:hAnsi="Arial" w:cs="Arial"/>
          <w:b/>
          <w:i/>
        </w:rPr>
        <w:t>resolved</w:t>
      </w:r>
      <w:r w:rsidR="000323B7">
        <w:rPr>
          <w:rFonts w:ascii="Arial" w:eastAsia="Calibri" w:hAnsi="Arial" w:cs="Arial"/>
        </w:rPr>
        <w:t xml:space="preserve"> to agree in principle that the Parish Council transfer its current bank account from the HSBC to the Unity Trust Bank subject to approval of administrative and audit arrangements by the Parish Council at its meeting on the 1</w:t>
      </w:r>
      <w:r w:rsidR="000323B7" w:rsidRPr="006B2BD2">
        <w:rPr>
          <w:rFonts w:ascii="Arial" w:eastAsia="Calibri" w:hAnsi="Arial" w:cs="Arial"/>
          <w:vertAlign w:val="superscript"/>
        </w:rPr>
        <w:t>st</w:t>
      </w:r>
      <w:r w:rsidR="000323B7">
        <w:rPr>
          <w:rFonts w:ascii="Arial" w:eastAsia="Calibri" w:hAnsi="Arial" w:cs="Arial"/>
        </w:rPr>
        <w:t xml:space="preserve"> July 2014</w:t>
      </w:r>
    </w:p>
    <w:p w:rsidR="000323B7" w:rsidRPr="000323B7" w:rsidRDefault="000323B7" w:rsidP="000323B7">
      <w:pPr>
        <w:spacing w:after="0" w:line="240" w:lineRule="auto"/>
        <w:rPr>
          <w:rFonts w:ascii="Arial" w:eastAsia="Calibri" w:hAnsi="Arial" w:cs="Arial"/>
          <w:b/>
          <w:sz w:val="16"/>
          <w:szCs w:val="16"/>
        </w:rPr>
      </w:pPr>
    </w:p>
    <w:p w:rsidR="000323B7" w:rsidRPr="000323B7" w:rsidRDefault="000323B7" w:rsidP="006B2BD2">
      <w:pPr>
        <w:pStyle w:val="ListParagraph"/>
        <w:numPr>
          <w:ilvl w:val="0"/>
          <w:numId w:val="23"/>
        </w:numPr>
        <w:spacing w:after="0" w:line="240" w:lineRule="auto"/>
        <w:rPr>
          <w:rFonts w:ascii="Arial" w:eastAsia="Calibri" w:hAnsi="Arial" w:cs="Arial"/>
          <w:b/>
        </w:rPr>
      </w:pPr>
      <w:r>
        <w:rPr>
          <w:rFonts w:ascii="Arial" w:eastAsia="Calibri" w:hAnsi="Arial" w:cs="Arial"/>
          <w:b/>
        </w:rPr>
        <w:t xml:space="preserve">Draft Accounts and Asset Register 2013/14:  </w:t>
      </w:r>
      <w:r>
        <w:rPr>
          <w:rFonts w:ascii="Arial" w:eastAsia="Calibri" w:hAnsi="Arial" w:cs="Arial"/>
        </w:rPr>
        <w:t xml:space="preserve"> The draft Accounts and Asset Register had been circulated to members for consideration prior to the meeting. It was </w:t>
      </w:r>
      <w:r>
        <w:rPr>
          <w:rFonts w:ascii="Arial" w:eastAsia="Calibri" w:hAnsi="Arial" w:cs="Arial"/>
          <w:b/>
          <w:i/>
        </w:rPr>
        <w:t xml:space="preserve">resolved </w:t>
      </w:r>
      <w:r>
        <w:rPr>
          <w:rFonts w:ascii="Arial" w:eastAsia="Calibri" w:hAnsi="Arial" w:cs="Arial"/>
        </w:rPr>
        <w:t>to formally approve the draft accounts and asset register (2013-14) as presented and to certify that the accounting statements in the Annual Audit Return fairly represented the financial position of the Parish Council for the year ended 31</w:t>
      </w:r>
      <w:r w:rsidRPr="000323B7">
        <w:rPr>
          <w:rFonts w:ascii="Arial" w:eastAsia="Calibri" w:hAnsi="Arial" w:cs="Arial"/>
          <w:vertAlign w:val="superscript"/>
        </w:rPr>
        <w:t>st</w:t>
      </w:r>
      <w:r>
        <w:rPr>
          <w:rFonts w:ascii="Arial" w:eastAsia="Calibri" w:hAnsi="Arial" w:cs="Arial"/>
        </w:rPr>
        <w:t xml:space="preserve"> March 2014.</w:t>
      </w:r>
    </w:p>
    <w:p w:rsidR="000323B7" w:rsidRPr="000323B7" w:rsidRDefault="000323B7" w:rsidP="000323B7">
      <w:pPr>
        <w:pStyle w:val="ListParagraph"/>
        <w:rPr>
          <w:rFonts w:ascii="Arial" w:eastAsia="Calibri" w:hAnsi="Arial" w:cs="Arial"/>
          <w:b/>
          <w:sz w:val="16"/>
          <w:szCs w:val="16"/>
        </w:rPr>
      </w:pPr>
    </w:p>
    <w:p w:rsidR="000323B7" w:rsidRPr="000323B7" w:rsidRDefault="000323B7" w:rsidP="006B2BD2">
      <w:pPr>
        <w:pStyle w:val="ListParagraph"/>
        <w:numPr>
          <w:ilvl w:val="0"/>
          <w:numId w:val="23"/>
        </w:numPr>
        <w:spacing w:after="0" w:line="240" w:lineRule="auto"/>
        <w:rPr>
          <w:rFonts w:ascii="Arial" w:eastAsia="Calibri" w:hAnsi="Arial" w:cs="Arial"/>
          <w:b/>
        </w:rPr>
      </w:pPr>
      <w:r>
        <w:rPr>
          <w:rFonts w:ascii="Arial" w:eastAsia="Calibri" w:hAnsi="Arial" w:cs="Arial"/>
          <w:b/>
        </w:rPr>
        <w:t xml:space="preserve">Internal Audit Report 2013/14: </w:t>
      </w:r>
      <w:r>
        <w:rPr>
          <w:rFonts w:ascii="Arial" w:eastAsia="Calibri" w:hAnsi="Arial" w:cs="Arial"/>
        </w:rPr>
        <w:t xml:space="preserve">Copies of the Internal Audit Report 2013/14 had been circulated to members prior to the meeting. Following a brief discussion, it was </w:t>
      </w:r>
      <w:r>
        <w:rPr>
          <w:rFonts w:ascii="Arial" w:eastAsia="Calibri" w:hAnsi="Arial" w:cs="Arial"/>
          <w:b/>
          <w:i/>
        </w:rPr>
        <w:t xml:space="preserve">resolved </w:t>
      </w:r>
      <w:r>
        <w:rPr>
          <w:rFonts w:ascii="Arial" w:eastAsia="Calibri" w:hAnsi="Arial" w:cs="Arial"/>
        </w:rPr>
        <w:t>to formally accept the internal audit report and to implement actions contained therein.</w:t>
      </w:r>
    </w:p>
    <w:p w:rsidR="000323B7" w:rsidRPr="000323B7" w:rsidRDefault="000323B7" w:rsidP="000323B7">
      <w:pPr>
        <w:pStyle w:val="ListParagraph"/>
        <w:rPr>
          <w:rFonts w:ascii="Arial" w:eastAsia="Calibri" w:hAnsi="Arial" w:cs="Arial"/>
          <w:b/>
          <w:sz w:val="16"/>
          <w:szCs w:val="16"/>
        </w:rPr>
      </w:pPr>
    </w:p>
    <w:p w:rsidR="000323B7" w:rsidRPr="006B2BD2" w:rsidRDefault="000323B7" w:rsidP="006B2BD2">
      <w:pPr>
        <w:pStyle w:val="ListParagraph"/>
        <w:numPr>
          <w:ilvl w:val="0"/>
          <w:numId w:val="23"/>
        </w:numPr>
        <w:spacing w:after="0" w:line="240" w:lineRule="auto"/>
        <w:rPr>
          <w:rFonts w:ascii="Arial" w:eastAsia="Calibri" w:hAnsi="Arial" w:cs="Arial"/>
          <w:b/>
        </w:rPr>
      </w:pPr>
      <w:r>
        <w:rPr>
          <w:rFonts w:ascii="Arial" w:eastAsia="Calibri" w:hAnsi="Arial" w:cs="Arial"/>
          <w:b/>
        </w:rPr>
        <w:t xml:space="preserve">Annual Governance Statement:   </w:t>
      </w:r>
      <w:r>
        <w:rPr>
          <w:rFonts w:ascii="Arial" w:eastAsia="Calibri" w:hAnsi="Arial" w:cs="Arial"/>
        </w:rPr>
        <w:t xml:space="preserve">Copies of the Annual Governance statement for 2013/14 had been circulated to members prior to the meeting. Following a brief discussion, it was </w:t>
      </w:r>
      <w:r>
        <w:rPr>
          <w:rFonts w:ascii="Arial" w:eastAsia="Calibri" w:hAnsi="Arial" w:cs="Arial"/>
          <w:b/>
          <w:i/>
        </w:rPr>
        <w:t xml:space="preserve">resolved </w:t>
      </w:r>
      <w:r>
        <w:rPr>
          <w:rFonts w:ascii="Arial" w:eastAsia="Calibri" w:hAnsi="Arial" w:cs="Arial"/>
        </w:rPr>
        <w:t>to formally approve and sign the Annual Governance Statement as presented.</w:t>
      </w:r>
    </w:p>
    <w:p w:rsidR="00FB776C" w:rsidRPr="00FB776C" w:rsidRDefault="00FB776C" w:rsidP="007D123E">
      <w:pPr>
        <w:spacing w:after="0" w:line="240" w:lineRule="auto"/>
        <w:contextualSpacing/>
        <w:rPr>
          <w:rFonts w:ascii="Arial" w:eastAsia="Calibri" w:hAnsi="Arial" w:cs="Arial"/>
          <w:sz w:val="16"/>
          <w:szCs w:val="16"/>
        </w:rPr>
      </w:pPr>
    </w:p>
    <w:p w:rsidR="00A072FC" w:rsidRDefault="000323B7" w:rsidP="00820D49">
      <w:pPr>
        <w:spacing w:after="0" w:line="240" w:lineRule="auto"/>
        <w:contextualSpacing/>
        <w:rPr>
          <w:rFonts w:ascii="Arial" w:eastAsia="Calibri" w:hAnsi="Arial" w:cs="Arial"/>
        </w:rPr>
      </w:pPr>
      <w:r>
        <w:rPr>
          <w:rFonts w:ascii="Arial" w:eastAsia="Calibri" w:hAnsi="Arial" w:cs="Arial"/>
          <w:b/>
        </w:rPr>
        <w:t>14/800</w:t>
      </w:r>
      <w:r w:rsidR="00820D49">
        <w:rPr>
          <w:rFonts w:ascii="Arial" w:eastAsia="Calibri" w:hAnsi="Arial" w:cs="Arial"/>
          <w:b/>
        </w:rPr>
        <w:tab/>
        <w:t xml:space="preserve">    </w:t>
      </w:r>
      <w:r w:rsidR="00A072FC" w:rsidRPr="00A072FC">
        <w:rPr>
          <w:rFonts w:ascii="Arial" w:eastAsia="Calibri" w:hAnsi="Arial" w:cs="Arial"/>
          <w:b/>
        </w:rPr>
        <w:t>Information Update</w:t>
      </w:r>
      <w:r w:rsidR="00A072FC" w:rsidRPr="00A072FC">
        <w:rPr>
          <w:rFonts w:ascii="Arial" w:eastAsia="Calibri" w:hAnsi="Arial" w:cs="Arial"/>
        </w:rPr>
        <w:t xml:space="preserve"> </w:t>
      </w:r>
    </w:p>
    <w:p w:rsidR="00031530" w:rsidRPr="000C7123" w:rsidRDefault="000323B7" w:rsidP="000323B7">
      <w:pPr>
        <w:pStyle w:val="ListParagraph"/>
        <w:numPr>
          <w:ilvl w:val="0"/>
          <w:numId w:val="24"/>
        </w:numPr>
        <w:spacing w:after="0" w:line="240" w:lineRule="auto"/>
        <w:rPr>
          <w:rFonts w:ascii="Arial" w:eastAsia="Calibri" w:hAnsi="Arial" w:cs="Arial"/>
          <w:b/>
        </w:rPr>
      </w:pPr>
      <w:r w:rsidRPr="000323B7">
        <w:rPr>
          <w:rFonts w:ascii="Arial" w:eastAsia="Calibri" w:hAnsi="Arial" w:cs="Arial"/>
          <w:b/>
        </w:rPr>
        <w:t>Poplars Land Issues</w:t>
      </w:r>
      <w:r>
        <w:rPr>
          <w:rFonts w:ascii="Arial" w:eastAsia="Calibri" w:hAnsi="Arial" w:cs="Arial"/>
          <w:b/>
        </w:rPr>
        <w:t xml:space="preserve">:   </w:t>
      </w:r>
      <w:r>
        <w:rPr>
          <w:rFonts w:ascii="Arial" w:eastAsia="Calibri" w:hAnsi="Arial" w:cs="Arial"/>
        </w:rPr>
        <w:t xml:space="preserve">Cllr </w:t>
      </w:r>
      <w:proofErr w:type="spellStart"/>
      <w:r>
        <w:rPr>
          <w:rFonts w:ascii="Arial" w:eastAsia="Calibri" w:hAnsi="Arial" w:cs="Arial"/>
        </w:rPr>
        <w:t>Cluff</w:t>
      </w:r>
      <w:proofErr w:type="spellEnd"/>
      <w:r>
        <w:rPr>
          <w:rFonts w:ascii="Arial" w:eastAsia="Calibri" w:hAnsi="Arial" w:cs="Arial"/>
        </w:rPr>
        <w:t xml:space="preserve"> provided a verbal update on the outcome of discussions with Severn Trent Water concerning land issues at the Poplars Sports Ground</w:t>
      </w:r>
      <w:r w:rsidR="000C7123">
        <w:rPr>
          <w:rFonts w:ascii="Arial" w:eastAsia="Calibri" w:hAnsi="Arial" w:cs="Arial"/>
        </w:rPr>
        <w:t xml:space="preserve">. It was noted that arrangements had been agreed with regard to the use of the Fisherman’s Car Park to ease parking problems. The option to situate the proposed all-weather pitch on existing land was now being considered and </w:t>
      </w:r>
      <w:proofErr w:type="spellStart"/>
      <w:r w:rsidR="000C7123">
        <w:rPr>
          <w:rFonts w:ascii="Arial" w:eastAsia="Calibri" w:hAnsi="Arial" w:cs="Arial"/>
        </w:rPr>
        <w:t>costings</w:t>
      </w:r>
      <w:proofErr w:type="spellEnd"/>
      <w:r w:rsidR="000C7123">
        <w:rPr>
          <w:rFonts w:ascii="Arial" w:eastAsia="Calibri" w:hAnsi="Arial" w:cs="Arial"/>
        </w:rPr>
        <w:t xml:space="preserve"> collated for consideration at a future meeting.</w:t>
      </w:r>
    </w:p>
    <w:p w:rsidR="000C7123" w:rsidRPr="000C7123" w:rsidRDefault="000C7123" w:rsidP="000323B7">
      <w:pPr>
        <w:pStyle w:val="ListParagraph"/>
        <w:numPr>
          <w:ilvl w:val="0"/>
          <w:numId w:val="24"/>
        </w:numPr>
        <w:spacing w:after="0" w:line="240" w:lineRule="auto"/>
        <w:rPr>
          <w:rFonts w:ascii="Arial" w:eastAsia="Calibri" w:hAnsi="Arial" w:cs="Arial"/>
          <w:b/>
        </w:rPr>
      </w:pPr>
      <w:r>
        <w:rPr>
          <w:rFonts w:ascii="Arial" w:eastAsia="Calibri" w:hAnsi="Arial" w:cs="Arial"/>
          <w:b/>
        </w:rPr>
        <w:t xml:space="preserve">DARE Project:   </w:t>
      </w:r>
      <w:r>
        <w:rPr>
          <w:rFonts w:ascii="Arial" w:eastAsia="Calibri" w:hAnsi="Arial" w:cs="Arial"/>
        </w:rPr>
        <w:t>Cllr Hazard advised that he had facilitated the cost of the DARE Project at the Primary School to be met by County &amp; Borough councillors.</w:t>
      </w:r>
    </w:p>
    <w:p w:rsidR="000C7123" w:rsidRPr="000C7123" w:rsidRDefault="000C7123" w:rsidP="000323B7">
      <w:pPr>
        <w:pStyle w:val="ListParagraph"/>
        <w:numPr>
          <w:ilvl w:val="0"/>
          <w:numId w:val="24"/>
        </w:numPr>
        <w:spacing w:after="0" w:line="240" w:lineRule="auto"/>
        <w:rPr>
          <w:rFonts w:ascii="Arial" w:eastAsia="Calibri" w:hAnsi="Arial" w:cs="Arial"/>
          <w:b/>
        </w:rPr>
      </w:pPr>
      <w:r>
        <w:rPr>
          <w:rFonts w:ascii="Arial" w:eastAsia="Calibri" w:hAnsi="Arial" w:cs="Arial"/>
          <w:b/>
        </w:rPr>
        <w:t xml:space="preserve">Roberts Recreation Ground:   </w:t>
      </w:r>
      <w:r>
        <w:rPr>
          <w:rFonts w:ascii="Arial" w:eastAsia="Calibri" w:hAnsi="Arial" w:cs="Arial"/>
        </w:rPr>
        <w:t xml:space="preserve">Cllr </w:t>
      </w:r>
      <w:proofErr w:type="spellStart"/>
      <w:r>
        <w:rPr>
          <w:rFonts w:ascii="Arial" w:eastAsia="Calibri" w:hAnsi="Arial" w:cs="Arial"/>
        </w:rPr>
        <w:t>Cluff</w:t>
      </w:r>
      <w:proofErr w:type="spellEnd"/>
      <w:r>
        <w:rPr>
          <w:rFonts w:ascii="Arial" w:eastAsia="Calibri" w:hAnsi="Arial" w:cs="Arial"/>
        </w:rPr>
        <w:t xml:space="preserve"> asked for members to consider locking/unlocking arrangements of the park following completion of phase 3 and to advise if anybody would be willing to undertake this duty.</w:t>
      </w:r>
    </w:p>
    <w:p w:rsidR="000C7123" w:rsidRPr="000C7123" w:rsidRDefault="000C7123" w:rsidP="000323B7">
      <w:pPr>
        <w:pStyle w:val="ListParagraph"/>
        <w:numPr>
          <w:ilvl w:val="0"/>
          <w:numId w:val="24"/>
        </w:numPr>
        <w:spacing w:after="0" w:line="240" w:lineRule="auto"/>
        <w:rPr>
          <w:rFonts w:ascii="Arial" w:eastAsia="Calibri" w:hAnsi="Arial" w:cs="Arial"/>
          <w:b/>
        </w:rPr>
      </w:pPr>
      <w:r>
        <w:rPr>
          <w:rFonts w:ascii="Arial" w:eastAsia="Calibri" w:hAnsi="Arial" w:cs="Arial"/>
          <w:b/>
        </w:rPr>
        <w:t xml:space="preserve">Pavement Weeds:   </w:t>
      </w:r>
      <w:r>
        <w:rPr>
          <w:rFonts w:ascii="Arial" w:eastAsia="Calibri" w:hAnsi="Arial" w:cs="Arial"/>
        </w:rPr>
        <w:t xml:space="preserve">Cllr Greenfield undertook to identify any problem areas and report back to </w:t>
      </w:r>
      <w:proofErr w:type="spellStart"/>
      <w:r>
        <w:rPr>
          <w:rFonts w:ascii="Arial" w:eastAsia="Calibri" w:hAnsi="Arial" w:cs="Arial"/>
        </w:rPr>
        <w:t>Notts</w:t>
      </w:r>
      <w:proofErr w:type="spellEnd"/>
      <w:r>
        <w:rPr>
          <w:rFonts w:ascii="Arial" w:eastAsia="Calibri" w:hAnsi="Arial" w:cs="Arial"/>
        </w:rPr>
        <w:t xml:space="preserve"> County Council Highways Department.</w:t>
      </w:r>
    </w:p>
    <w:p w:rsidR="000C7123" w:rsidRPr="000323B7" w:rsidRDefault="000C7123" w:rsidP="000323B7">
      <w:pPr>
        <w:pStyle w:val="ListParagraph"/>
        <w:numPr>
          <w:ilvl w:val="0"/>
          <w:numId w:val="24"/>
        </w:numPr>
        <w:spacing w:after="0" w:line="240" w:lineRule="auto"/>
        <w:rPr>
          <w:rFonts w:ascii="Arial" w:eastAsia="Calibri" w:hAnsi="Arial" w:cs="Arial"/>
          <w:b/>
        </w:rPr>
      </w:pPr>
      <w:r>
        <w:rPr>
          <w:rFonts w:ascii="Arial" w:eastAsia="Calibri" w:hAnsi="Arial" w:cs="Arial"/>
          <w:b/>
        </w:rPr>
        <w:t xml:space="preserve">Carl </w:t>
      </w:r>
      <w:proofErr w:type="spellStart"/>
      <w:r>
        <w:rPr>
          <w:rFonts w:ascii="Arial" w:eastAsia="Calibri" w:hAnsi="Arial" w:cs="Arial"/>
          <w:b/>
        </w:rPr>
        <w:t>Froch</w:t>
      </w:r>
      <w:proofErr w:type="spellEnd"/>
      <w:r>
        <w:rPr>
          <w:rFonts w:ascii="Arial" w:eastAsia="Calibri" w:hAnsi="Arial" w:cs="Arial"/>
          <w:b/>
        </w:rPr>
        <w:t xml:space="preserve">:   </w:t>
      </w:r>
      <w:r>
        <w:rPr>
          <w:rFonts w:ascii="Arial" w:eastAsia="Calibri" w:hAnsi="Arial" w:cs="Arial"/>
        </w:rPr>
        <w:t>Following the successful retention of his World Super-Middleweight title, it was agreed that the Parish Council would write a congratulatory letter to Car</w:t>
      </w:r>
      <w:r w:rsidR="00DA64ED">
        <w:rPr>
          <w:rFonts w:ascii="Arial" w:eastAsia="Calibri" w:hAnsi="Arial" w:cs="Arial"/>
        </w:rPr>
        <w:t>l</w:t>
      </w:r>
      <w:r>
        <w:rPr>
          <w:rFonts w:ascii="Arial" w:eastAsia="Calibri" w:hAnsi="Arial" w:cs="Arial"/>
        </w:rPr>
        <w:t xml:space="preserve"> </w:t>
      </w:r>
      <w:proofErr w:type="spellStart"/>
      <w:r>
        <w:rPr>
          <w:rFonts w:ascii="Arial" w:eastAsia="Calibri" w:hAnsi="Arial" w:cs="Arial"/>
        </w:rPr>
        <w:t>Froch</w:t>
      </w:r>
      <w:proofErr w:type="spellEnd"/>
      <w:r>
        <w:rPr>
          <w:rFonts w:ascii="Arial" w:eastAsia="Calibri" w:hAnsi="Arial" w:cs="Arial"/>
        </w:rPr>
        <w:t>.</w:t>
      </w:r>
    </w:p>
    <w:p w:rsidR="009E2F16" w:rsidRPr="00422765" w:rsidRDefault="00CD180D" w:rsidP="00422765">
      <w:pPr>
        <w:spacing w:after="0" w:line="240" w:lineRule="auto"/>
        <w:rPr>
          <w:rFonts w:ascii="Arial" w:eastAsia="Calibri" w:hAnsi="Arial" w:cs="Arial"/>
          <w:b/>
        </w:rPr>
      </w:pPr>
      <w:r>
        <w:rPr>
          <w:rFonts w:ascii="Arial" w:eastAsia="Calibri" w:hAnsi="Arial" w:cs="Arial"/>
          <w:b/>
        </w:rPr>
        <w:tab/>
      </w:r>
      <w:r w:rsidR="00ED4AB8">
        <w:rPr>
          <w:rFonts w:ascii="Arial" w:eastAsia="Calibri" w:hAnsi="Arial" w:cs="Arial"/>
          <w:b/>
        </w:rPr>
        <w:tab/>
      </w:r>
    </w:p>
    <w:p w:rsidR="00820D49" w:rsidRDefault="009E2F16" w:rsidP="00820D49">
      <w:pPr>
        <w:spacing w:after="0" w:line="240" w:lineRule="auto"/>
        <w:ind w:left="960"/>
        <w:contextualSpacing/>
        <w:rPr>
          <w:rFonts w:ascii="Arial" w:eastAsia="Calibri" w:hAnsi="Arial" w:cs="Arial"/>
        </w:rPr>
      </w:pPr>
      <w:r>
        <w:rPr>
          <w:rFonts w:ascii="Arial" w:eastAsia="Calibri" w:hAnsi="Arial" w:cs="Arial"/>
        </w:rPr>
        <w:t xml:space="preserve"> </w:t>
      </w:r>
    </w:p>
    <w:p w:rsidR="00820D49" w:rsidRDefault="00C96892" w:rsidP="00820D49">
      <w:pPr>
        <w:spacing w:after="0" w:line="240" w:lineRule="auto"/>
        <w:ind w:left="960"/>
        <w:contextualSpacing/>
        <w:jc w:val="right"/>
        <w:rPr>
          <w:rFonts w:ascii="Arial" w:eastAsia="Calibri" w:hAnsi="Arial" w:cs="Arial"/>
          <w:b/>
          <w:i/>
        </w:rPr>
      </w:pPr>
      <w:r>
        <w:rPr>
          <w:rFonts w:ascii="Arial" w:eastAsia="Calibri" w:hAnsi="Arial" w:cs="Arial"/>
          <w:b/>
          <w:i/>
        </w:rPr>
        <w:t>Meeting closed at 8.45</w:t>
      </w:r>
      <w:r w:rsidR="00820D49">
        <w:rPr>
          <w:rFonts w:ascii="Arial" w:eastAsia="Calibri" w:hAnsi="Arial" w:cs="Arial"/>
          <w:b/>
          <w:i/>
        </w:rPr>
        <w:t>pm</w:t>
      </w:r>
    </w:p>
    <w:p w:rsidR="007315A2" w:rsidRPr="00422765" w:rsidRDefault="009E2F16" w:rsidP="00422765">
      <w:pPr>
        <w:spacing w:after="0" w:line="240" w:lineRule="auto"/>
        <w:ind w:left="960"/>
        <w:contextualSpacing/>
        <w:jc w:val="right"/>
        <w:rPr>
          <w:rFonts w:ascii="Arial" w:eastAsia="Calibri" w:hAnsi="Arial" w:cs="Arial"/>
          <w:b/>
          <w:i/>
        </w:rPr>
      </w:pPr>
      <w:r>
        <w:rPr>
          <w:rFonts w:ascii="Arial" w:eastAsia="Calibri" w:hAnsi="Arial" w:cs="Arial"/>
          <w:b/>
          <w:i/>
        </w:rPr>
        <w:t xml:space="preserve">Date of Next Meeting: Tuesday </w:t>
      </w:r>
      <w:r w:rsidR="000C7123">
        <w:rPr>
          <w:rFonts w:ascii="Arial" w:eastAsia="Calibri" w:hAnsi="Arial" w:cs="Arial"/>
          <w:b/>
          <w:i/>
        </w:rPr>
        <w:t>1</w:t>
      </w:r>
      <w:r w:rsidR="000C7123" w:rsidRPr="000C7123">
        <w:rPr>
          <w:rFonts w:ascii="Arial" w:eastAsia="Calibri" w:hAnsi="Arial" w:cs="Arial"/>
          <w:b/>
          <w:i/>
          <w:vertAlign w:val="superscript"/>
        </w:rPr>
        <w:t>st</w:t>
      </w:r>
      <w:r w:rsidR="000C7123">
        <w:rPr>
          <w:rFonts w:ascii="Arial" w:eastAsia="Calibri" w:hAnsi="Arial" w:cs="Arial"/>
          <w:b/>
          <w:i/>
        </w:rPr>
        <w:t xml:space="preserve"> July</w:t>
      </w:r>
      <w:r w:rsidR="00820D49">
        <w:rPr>
          <w:rFonts w:ascii="Arial" w:eastAsia="Calibri" w:hAnsi="Arial" w:cs="Arial"/>
          <w:b/>
          <w:i/>
        </w:rPr>
        <w:t xml:space="preserve"> 2014 </w:t>
      </w:r>
    </w:p>
    <w:sectPr w:rsidR="007315A2" w:rsidRPr="00422765" w:rsidSect="00010341">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1A6F"/>
    <w:multiLevelType w:val="hybridMultilevel"/>
    <w:tmpl w:val="D040D358"/>
    <w:lvl w:ilvl="0" w:tplc="9FAC122E">
      <w:start w:val="1"/>
      <w:numFmt w:val="lowerRoman"/>
      <w:lvlText w:val="%1."/>
      <w:lvlJc w:val="left"/>
      <w:pPr>
        <w:ind w:left="2073" w:hanging="72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
    <w:nsid w:val="0580425C"/>
    <w:multiLevelType w:val="hybridMultilevel"/>
    <w:tmpl w:val="DAE0824E"/>
    <w:lvl w:ilvl="0" w:tplc="E984356C">
      <w:start w:val="9"/>
      <w:numFmt w:val="lowerLetter"/>
      <w:lvlText w:val="%1."/>
      <w:lvlJc w:val="left"/>
      <w:pPr>
        <w:ind w:left="1353" w:hanging="360"/>
      </w:pPr>
      <w:rPr>
        <w:rFonts w:hint="default"/>
        <w:sz w:val="22"/>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
    <w:nsid w:val="06965C3C"/>
    <w:multiLevelType w:val="hybridMultilevel"/>
    <w:tmpl w:val="4B985FD6"/>
    <w:lvl w:ilvl="0" w:tplc="E318B8A6">
      <w:start w:val="1"/>
      <w:numFmt w:val="lowerLetter"/>
      <w:lvlText w:val="%1."/>
      <w:lvlJc w:val="left"/>
      <w:pPr>
        <w:ind w:left="1986" w:hanging="360"/>
      </w:pPr>
      <w:rPr>
        <w:rFonts w:hint="default"/>
      </w:rPr>
    </w:lvl>
    <w:lvl w:ilvl="1" w:tplc="08090019" w:tentative="1">
      <w:start w:val="1"/>
      <w:numFmt w:val="lowerLetter"/>
      <w:lvlText w:val="%2."/>
      <w:lvlJc w:val="left"/>
      <w:pPr>
        <w:ind w:left="2706" w:hanging="360"/>
      </w:pPr>
    </w:lvl>
    <w:lvl w:ilvl="2" w:tplc="0809001B" w:tentative="1">
      <w:start w:val="1"/>
      <w:numFmt w:val="lowerRoman"/>
      <w:lvlText w:val="%3."/>
      <w:lvlJc w:val="right"/>
      <w:pPr>
        <w:ind w:left="3426" w:hanging="180"/>
      </w:pPr>
    </w:lvl>
    <w:lvl w:ilvl="3" w:tplc="0809000F" w:tentative="1">
      <w:start w:val="1"/>
      <w:numFmt w:val="decimal"/>
      <w:lvlText w:val="%4."/>
      <w:lvlJc w:val="left"/>
      <w:pPr>
        <w:ind w:left="4146" w:hanging="360"/>
      </w:pPr>
    </w:lvl>
    <w:lvl w:ilvl="4" w:tplc="08090019" w:tentative="1">
      <w:start w:val="1"/>
      <w:numFmt w:val="lowerLetter"/>
      <w:lvlText w:val="%5."/>
      <w:lvlJc w:val="left"/>
      <w:pPr>
        <w:ind w:left="4866" w:hanging="360"/>
      </w:pPr>
    </w:lvl>
    <w:lvl w:ilvl="5" w:tplc="0809001B" w:tentative="1">
      <w:start w:val="1"/>
      <w:numFmt w:val="lowerRoman"/>
      <w:lvlText w:val="%6."/>
      <w:lvlJc w:val="right"/>
      <w:pPr>
        <w:ind w:left="5586" w:hanging="180"/>
      </w:pPr>
    </w:lvl>
    <w:lvl w:ilvl="6" w:tplc="0809000F" w:tentative="1">
      <w:start w:val="1"/>
      <w:numFmt w:val="decimal"/>
      <w:lvlText w:val="%7."/>
      <w:lvlJc w:val="left"/>
      <w:pPr>
        <w:ind w:left="6306" w:hanging="360"/>
      </w:pPr>
    </w:lvl>
    <w:lvl w:ilvl="7" w:tplc="08090019" w:tentative="1">
      <w:start w:val="1"/>
      <w:numFmt w:val="lowerLetter"/>
      <w:lvlText w:val="%8."/>
      <w:lvlJc w:val="left"/>
      <w:pPr>
        <w:ind w:left="7026" w:hanging="360"/>
      </w:pPr>
    </w:lvl>
    <w:lvl w:ilvl="8" w:tplc="0809001B" w:tentative="1">
      <w:start w:val="1"/>
      <w:numFmt w:val="lowerRoman"/>
      <w:lvlText w:val="%9."/>
      <w:lvlJc w:val="right"/>
      <w:pPr>
        <w:ind w:left="7746" w:hanging="180"/>
      </w:pPr>
    </w:lvl>
  </w:abstractNum>
  <w:abstractNum w:abstractNumId="3">
    <w:nsid w:val="0A2F57C9"/>
    <w:multiLevelType w:val="hybridMultilevel"/>
    <w:tmpl w:val="91D8B3B2"/>
    <w:lvl w:ilvl="0" w:tplc="2C423C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ABB56ED"/>
    <w:multiLevelType w:val="hybridMultilevel"/>
    <w:tmpl w:val="63C05CA8"/>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5">
    <w:nsid w:val="16F60429"/>
    <w:multiLevelType w:val="hybridMultilevel"/>
    <w:tmpl w:val="AF0AB342"/>
    <w:lvl w:ilvl="0" w:tplc="53F8B710">
      <w:start w:val="2"/>
      <w:numFmt w:val="lowerRoman"/>
      <w:lvlText w:val="%1."/>
      <w:lvlJc w:val="left"/>
      <w:pPr>
        <w:ind w:left="1266" w:hanging="720"/>
      </w:pPr>
      <w:rPr>
        <w:rFonts w:hint="default"/>
        <w:b/>
        <w:sz w:val="22"/>
      </w:rPr>
    </w:lvl>
    <w:lvl w:ilvl="1" w:tplc="08090019" w:tentative="1">
      <w:start w:val="1"/>
      <w:numFmt w:val="lowerLetter"/>
      <w:lvlText w:val="%2."/>
      <w:lvlJc w:val="left"/>
      <w:pPr>
        <w:ind w:left="1626" w:hanging="360"/>
      </w:pPr>
    </w:lvl>
    <w:lvl w:ilvl="2" w:tplc="0809001B" w:tentative="1">
      <w:start w:val="1"/>
      <w:numFmt w:val="lowerRoman"/>
      <w:lvlText w:val="%3."/>
      <w:lvlJc w:val="right"/>
      <w:pPr>
        <w:ind w:left="2346" w:hanging="180"/>
      </w:pPr>
    </w:lvl>
    <w:lvl w:ilvl="3" w:tplc="0809000F" w:tentative="1">
      <w:start w:val="1"/>
      <w:numFmt w:val="decimal"/>
      <w:lvlText w:val="%4."/>
      <w:lvlJc w:val="left"/>
      <w:pPr>
        <w:ind w:left="3066" w:hanging="360"/>
      </w:pPr>
    </w:lvl>
    <w:lvl w:ilvl="4" w:tplc="08090019" w:tentative="1">
      <w:start w:val="1"/>
      <w:numFmt w:val="lowerLetter"/>
      <w:lvlText w:val="%5."/>
      <w:lvlJc w:val="left"/>
      <w:pPr>
        <w:ind w:left="3786" w:hanging="360"/>
      </w:pPr>
    </w:lvl>
    <w:lvl w:ilvl="5" w:tplc="0809001B" w:tentative="1">
      <w:start w:val="1"/>
      <w:numFmt w:val="lowerRoman"/>
      <w:lvlText w:val="%6."/>
      <w:lvlJc w:val="right"/>
      <w:pPr>
        <w:ind w:left="4506" w:hanging="180"/>
      </w:pPr>
    </w:lvl>
    <w:lvl w:ilvl="6" w:tplc="0809000F" w:tentative="1">
      <w:start w:val="1"/>
      <w:numFmt w:val="decimal"/>
      <w:lvlText w:val="%7."/>
      <w:lvlJc w:val="left"/>
      <w:pPr>
        <w:ind w:left="5226" w:hanging="360"/>
      </w:pPr>
    </w:lvl>
    <w:lvl w:ilvl="7" w:tplc="08090019" w:tentative="1">
      <w:start w:val="1"/>
      <w:numFmt w:val="lowerLetter"/>
      <w:lvlText w:val="%8."/>
      <w:lvlJc w:val="left"/>
      <w:pPr>
        <w:ind w:left="5946" w:hanging="360"/>
      </w:pPr>
    </w:lvl>
    <w:lvl w:ilvl="8" w:tplc="0809001B" w:tentative="1">
      <w:start w:val="1"/>
      <w:numFmt w:val="lowerRoman"/>
      <w:lvlText w:val="%9."/>
      <w:lvlJc w:val="right"/>
      <w:pPr>
        <w:ind w:left="6666" w:hanging="180"/>
      </w:pPr>
    </w:lvl>
  </w:abstractNum>
  <w:abstractNum w:abstractNumId="6">
    <w:nsid w:val="1D8A6E57"/>
    <w:multiLevelType w:val="hybridMultilevel"/>
    <w:tmpl w:val="27822FBA"/>
    <w:lvl w:ilvl="0" w:tplc="418AC6B2">
      <w:start w:val="9"/>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7">
    <w:nsid w:val="1ED873C0"/>
    <w:multiLevelType w:val="hybridMultilevel"/>
    <w:tmpl w:val="DA2EB374"/>
    <w:lvl w:ilvl="0" w:tplc="FC70D8B0">
      <w:start w:val="1"/>
      <w:numFmt w:val="lowerLetter"/>
      <w:lvlText w:val="%1."/>
      <w:lvlJc w:val="left"/>
      <w:pPr>
        <w:ind w:left="1713" w:hanging="360"/>
      </w:pPr>
      <w:rPr>
        <w:rFonts w:hint="default"/>
        <w:b/>
        <w:i w:val="0"/>
        <w:sz w:val="22"/>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8">
    <w:nsid w:val="26A42C1A"/>
    <w:multiLevelType w:val="hybridMultilevel"/>
    <w:tmpl w:val="F4D2E0BE"/>
    <w:lvl w:ilvl="0" w:tplc="B64E523A">
      <w:start w:val="1"/>
      <w:numFmt w:val="lowerRoman"/>
      <w:lvlText w:val="(%1)"/>
      <w:lvlJc w:val="left"/>
      <w:pPr>
        <w:ind w:left="2073" w:hanging="720"/>
      </w:pPr>
      <w:rPr>
        <w:rFonts w:hint="default"/>
      </w:rPr>
    </w:lvl>
    <w:lvl w:ilvl="1" w:tplc="04090019">
      <w:start w:val="1"/>
      <w:numFmt w:val="lowerLetter"/>
      <w:lvlText w:val="%2."/>
      <w:lvlJc w:val="left"/>
      <w:pPr>
        <w:ind w:left="2433" w:hanging="360"/>
      </w:pPr>
    </w:lvl>
    <w:lvl w:ilvl="2" w:tplc="0409001B">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9">
    <w:nsid w:val="272B5E50"/>
    <w:multiLevelType w:val="hybridMultilevel"/>
    <w:tmpl w:val="88548C56"/>
    <w:lvl w:ilvl="0" w:tplc="DB969E36">
      <w:start w:val="1"/>
      <w:numFmt w:val="decimal"/>
      <w:lvlText w:val="%1."/>
      <w:lvlJc w:val="left"/>
      <w:pPr>
        <w:ind w:left="720" w:hanging="360"/>
      </w:pPr>
      <w:rPr>
        <w:rFonts w:hint="default"/>
        <w:b w:val="0"/>
      </w:rPr>
    </w:lvl>
    <w:lvl w:ilvl="1" w:tplc="1CD6B89C">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3423DD"/>
    <w:multiLevelType w:val="hybridMultilevel"/>
    <w:tmpl w:val="95B010F8"/>
    <w:lvl w:ilvl="0" w:tplc="6F44DEB0">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1">
    <w:nsid w:val="2E04119A"/>
    <w:multiLevelType w:val="hybridMultilevel"/>
    <w:tmpl w:val="6C52DF80"/>
    <w:lvl w:ilvl="0" w:tplc="09789988">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2">
    <w:nsid w:val="2ECD21A3"/>
    <w:multiLevelType w:val="hybridMultilevel"/>
    <w:tmpl w:val="72DE44AA"/>
    <w:lvl w:ilvl="0" w:tplc="95545086">
      <w:start w:val="1"/>
      <w:numFmt w:val="lowerLetter"/>
      <w:lvlText w:val="%1."/>
      <w:lvlJc w:val="left"/>
      <w:pPr>
        <w:ind w:left="1626" w:hanging="360"/>
      </w:pPr>
      <w:rPr>
        <w:rFonts w:hint="default"/>
        <w:b/>
        <w:sz w:val="22"/>
      </w:rPr>
    </w:lvl>
    <w:lvl w:ilvl="1" w:tplc="08090019" w:tentative="1">
      <w:start w:val="1"/>
      <w:numFmt w:val="lowerLetter"/>
      <w:lvlText w:val="%2."/>
      <w:lvlJc w:val="left"/>
      <w:pPr>
        <w:ind w:left="2346" w:hanging="360"/>
      </w:pPr>
    </w:lvl>
    <w:lvl w:ilvl="2" w:tplc="0809001B" w:tentative="1">
      <w:start w:val="1"/>
      <w:numFmt w:val="lowerRoman"/>
      <w:lvlText w:val="%3."/>
      <w:lvlJc w:val="right"/>
      <w:pPr>
        <w:ind w:left="3066" w:hanging="180"/>
      </w:pPr>
    </w:lvl>
    <w:lvl w:ilvl="3" w:tplc="0809000F" w:tentative="1">
      <w:start w:val="1"/>
      <w:numFmt w:val="decimal"/>
      <w:lvlText w:val="%4."/>
      <w:lvlJc w:val="left"/>
      <w:pPr>
        <w:ind w:left="3786" w:hanging="360"/>
      </w:pPr>
    </w:lvl>
    <w:lvl w:ilvl="4" w:tplc="08090019" w:tentative="1">
      <w:start w:val="1"/>
      <w:numFmt w:val="lowerLetter"/>
      <w:lvlText w:val="%5."/>
      <w:lvlJc w:val="left"/>
      <w:pPr>
        <w:ind w:left="4506" w:hanging="360"/>
      </w:pPr>
    </w:lvl>
    <w:lvl w:ilvl="5" w:tplc="0809001B" w:tentative="1">
      <w:start w:val="1"/>
      <w:numFmt w:val="lowerRoman"/>
      <w:lvlText w:val="%6."/>
      <w:lvlJc w:val="right"/>
      <w:pPr>
        <w:ind w:left="5226" w:hanging="180"/>
      </w:pPr>
    </w:lvl>
    <w:lvl w:ilvl="6" w:tplc="0809000F" w:tentative="1">
      <w:start w:val="1"/>
      <w:numFmt w:val="decimal"/>
      <w:lvlText w:val="%7."/>
      <w:lvlJc w:val="left"/>
      <w:pPr>
        <w:ind w:left="5946" w:hanging="360"/>
      </w:pPr>
    </w:lvl>
    <w:lvl w:ilvl="7" w:tplc="08090019" w:tentative="1">
      <w:start w:val="1"/>
      <w:numFmt w:val="lowerLetter"/>
      <w:lvlText w:val="%8."/>
      <w:lvlJc w:val="left"/>
      <w:pPr>
        <w:ind w:left="6666" w:hanging="360"/>
      </w:pPr>
    </w:lvl>
    <w:lvl w:ilvl="8" w:tplc="0809001B" w:tentative="1">
      <w:start w:val="1"/>
      <w:numFmt w:val="lowerRoman"/>
      <w:lvlText w:val="%9."/>
      <w:lvlJc w:val="right"/>
      <w:pPr>
        <w:ind w:left="7386" w:hanging="180"/>
      </w:pPr>
    </w:lvl>
  </w:abstractNum>
  <w:abstractNum w:abstractNumId="13">
    <w:nsid w:val="4C2A2A70"/>
    <w:multiLevelType w:val="hybridMultilevel"/>
    <w:tmpl w:val="7CF08C62"/>
    <w:lvl w:ilvl="0" w:tplc="4BBA7DFA">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4">
    <w:nsid w:val="56525FF1"/>
    <w:multiLevelType w:val="hybridMultilevel"/>
    <w:tmpl w:val="0B68FB72"/>
    <w:lvl w:ilvl="0" w:tplc="D7BCD4B6">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5">
    <w:nsid w:val="568E5891"/>
    <w:multiLevelType w:val="hybridMultilevel"/>
    <w:tmpl w:val="633C68B6"/>
    <w:lvl w:ilvl="0" w:tplc="B524B342">
      <w:start w:val="1"/>
      <w:numFmt w:val="lowerRoman"/>
      <w:lvlText w:val="%1."/>
      <w:lvlJc w:val="left"/>
      <w:pPr>
        <w:ind w:left="2073" w:hanging="72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6">
    <w:nsid w:val="5705160E"/>
    <w:multiLevelType w:val="hybridMultilevel"/>
    <w:tmpl w:val="2D1E22C2"/>
    <w:lvl w:ilvl="0" w:tplc="A7668D74">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7">
    <w:nsid w:val="5EE66C61"/>
    <w:multiLevelType w:val="hybridMultilevel"/>
    <w:tmpl w:val="7EC027D8"/>
    <w:lvl w:ilvl="0" w:tplc="9E4083CA">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8">
    <w:nsid w:val="63406164"/>
    <w:multiLevelType w:val="hybridMultilevel"/>
    <w:tmpl w:val="2D14DDF0"/>
    <w:lvl w:ilvl="0" w:tplc="6458088C">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9">
    <w:nsid w:val="693151F3"/>
    <w:multiLevelType w:val="hybridMultilevel"/>
    <w:tmpl w:val="18DABC56"/>
    <w:lvl w:ilvl="0" w:tplc="C77C8E8C">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0">
    <w:nsid w:val="6FF30255"/>
    <w:multiLevelType w:val="hybridMultilevel"/>
    <w:tmpl w:val="270C56D0"/>
    <w:lvl w:ilvl="0" w:tplc="1CD6B89C">
      <w:start w:val="1"/>
      <w:numFmt w:val="lowerLetter"/>
      <w:lvlText w:val="%1."/>
      <w:lvlJc w:val="left"/>
      <w:pPr>
        <w:ind w:left="144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16F03D3"/>
    <w:multiLevelType w:val="hybridMultilevel"/>
    <w:tmpl w:val="A91E6592"/>
    <w:lvl w:ilvl="0" w:tplc="BC42B69A">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2">
    <w:nsid w:val="73DA46B8"/>
    <w:multiLevelType w:val="hybridMultilevel"/>
    <w:tmpl w:val="436AC0C0"/>
    <w:lvl w:ilvl="0" w:tplc="580C5326">
      <w:start w:val="1"/>
      <w:numFmt w:val="lowerLetter"/>
      <w:lvlText w:val="%1."/>
      <w:lvlJc w:val="left"/>
      <w:pPr>
        <w:ind w:left="1626" w:hanging="360"/>
      </w:pPr>
      <w:rPr>
        <w:rFonts w:hint="default"/>
      </w:rPr>
    </w:lvl>
    <w:lvl w:ilvl="1" w:tplc="08090019" w:tentative="1">
      <w:start w:val="1"/>
      <w:numFmt w:val="lowerLetter"/>
      <w:lvlText w:val="%2."/>
      <w:lvlJc w:val="left"/>
      <w:pPr>
        <w:ind w:left="2346" w:hanging="360"/>
      </w:pPr>
    </w:lvl>
    <w:lvl w:ilvl="2" w:tplc="0809001B" w:tentative="1">
      <w:start w:val="1"/>
      <w:numFmt w:val="lowerRoman"/>
      <w:lvlText w:val="%3."/>
      <w:lvlJc w:val="right"/>
      <w:pPr>
        <w:ind w:left="3066" w:hanging="180"/>
      </w:pPr>
    </w:lvl>
    <w:lvl w:ilvl="3" w:tplc="0809000F" w:tentative="1">
      <w:start w:val="1"/>
      <w:numFmt w:val="decimal"/>
      <w:lvlText w:val="%4."/>
      <w:lvlJc w:val="left"/>
      <w:pPr>
        <w:ind w:left="3786" w:hanging="360"/>
      </w:pPr>
    </w:lvl>
    <w:lvl w:ilvl="4" w:tplc="08090019" w:tentative="1">
      <w:start w:val="1"/>
      <w:numFmt w:val="lowerLetter"/>
      <w:lvlText w:val="%5."/>
      <w:lvlJc w:val="left"/>
      <w:pPr>
        <w:ind w:left="4506" w:hanging="360"/>
      </w:pPr>
    </w:lvl>
    <w:lvl w:ilvl="5" w:tplc="0809001B" w:tentative="1">
      <w:start w:val="1"/>
      <w:numFmt w:val="lowerRoman"/>
      <w:lvlText w:val="%6."/>
      <w:lvlJc w:val="right"/>
      <w:pPr>
        <w:ind w:left="5226" w:hanging="180"/>
      </w:pPr>
    </w:lvl>
    <w:lvl w:ilvl="6" w:tplc="0809000F" w:tentative="1">
      <w:start w:val="1"/>
      <w:numFmt w:val="decimal"/>
      <w:lvlText w:val="%7."/>
      <w:lvlJc w:val="left"/>
      <w:pPr>
        <w:ind w:left="5946" w:hanging="360"/>
      </w:pPr>
    </w:lvl>
    <w:lvl w:ilvl="7" w:tplc="08090019" w:tentative="1">
      <w:start w:val="1"/>
      <w:numFmt w:val="lowerLetter"/>
      <w:lvlText w:val="%8."/>
      <w:lvlJc w:val="left"/>
      <w:pPr>
        <w:ind w:left="6666" w:hanging="360"/>
      </w:pPr>
    </w:lvl>
    <w:lvl w:ilvl="8" w:tplc="0809001B" w:tentative="1">
      <w:start w:val="1"/>
      <w:numFmt w:val="lowerRoman"/>
      <w:lvlText w:val="%9."/>
      <w:lvlJc w:val="right"/>
      <w:pPr>
        <w:ind w:left="7386" w:hanging="180"/>
      </w:pPr>
    </w:lvl>
  </w:abstractNum>
  <w:abstractNum w:abstractNumId="23">
    <w:nsid w:val="7C7F61D8"/>
    <w:multiLevelType w:val="hybridMultilevel"/>
    <w:tmpl w:val="ADAC179C"/>
    <w:lvl w:ilvl="0" w:tplc="47281A0C">
      <w:start w:val="2"/>
      <w:numFmt w:val="lowerRoman"/>
      <w:lvlText w:val="(%1)"/>
      <w:lvlJc w:val="left"/>
      <w:pPr>
        <w:ind w:left="1713" w:hanging="720"/>
      </w:pPr>
      <w:rPr>
        <w:rFonts w:hint="default"/>
        <w:sz w:val="22"/>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abstractNumId w:val="13"/>
  </w:num>
  <w:num w:numId="2">
    <w:abstractNumId w:val="9"/>
  </w:num>
  <w:num w:numId="3">
    <w:abstractNumId w:val="20"/>
  </w:num>
  <w:num w:numId="4">
    <w:abstractNumId w:val="8"/>
  </w:num>
  <w:num w:numId="5">
    <w:abstractNumId w:val="7"/>
  </w:num>
  <w:num w:numId="6">
    <w:abstractNumId w:val="6"/>
  </w:num>
  <w:num w:numId="7">
    <w:abstractNumId w:val="19"/>
  </w:num>
  <w:num w:numId="8">
    <w:abstractNumId w:val="15"/>
  </w:num>
  <w:num w:numId="9">
    <w:abstractNumId w:val="0"/>
  </w:num>
  <w:num w:numId="10">
    <w:abstractNumId w:val="21"/>
  </w:num>
  <w:num w:numId="11">
    <w:abstractNumId w:val="1"/>
  </w:num>
  <w:num w:numId="12">
    <w:abstractNumId w:val="5"/>
  </w:num>
  <w:num w:numId="13">
    <w:abstractNumId w:val="14"/>
  </w:num>
  <w:num w:numId="14">
    <w:abstractNumId w:val="11"/>
  </w:num>
  <w:num w:numId="15">
    <w:abstractNumId w:val="16"/>
  </w:num>
  <w:num w:numId="16">
    <w:abstractNumId w:val="4"/>
  </w:num>
  <w:num w:numId="17">
    <w:abstractNumId w:val="10"/>
  </w:num>
  <w:num w:numId="18">
    <w:abstractNumId w:val="17"/>
  </w:num>
  <w:num w:numId="19">
    <w:abstractNumId w:val="3"/>
  </w:num>
  <w:num w:numId="20">
    <w:abstractNumId w:val="23"/>
  </w:num>
  <w:num w:numId="21">
    <w:abstractNumId w:val="12"/>
  </w:num>
  <w:num w:numId="22">
    <w:abstractNumId w:val="22"/>
  </w:num>
  <w:num w:numId="23">
    <w:abstractNumId w:val="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5A2"/>
    <w:rsid w:val="00010341"/>
    <w:rsid w:val="00020999"/>
    <w:rsid w:val="00031530"/>
    <w:rsid w:val="000323B7"/>
    <w:rsid w:val="000C7123"/>
    <w:rsid w:val="000D03EF"/>
    <w:rsid w:val="000E2D2E"/>
    <w:rsid w:val="000E32C4"/>
    <w:rsid w:val="000F6AA1"/>
    <w:rsid w:val="00104DEC"/>
    <w:rsid w:val="0011649D"/>
    <w:rsid w:val="0013733F"/>
    <w:rsid w:val="00175F83"/>
    <w:rsid w:val="001D3F11"/>
    <w:rsid w:val="002201AE"/>
    <w:rsid w:val="00286C7A"/>
    <w:rsid w:val="002B343B"/>
    <w:rsid w:val="00303310"/>
    <w:rsid w:val="00313F7A"/>
    <w:rsid w:val="00324C81"/>
    <w:rsid w:val="00325F3C"/>
    <w:rsid w:val="003854C2"/>
    <w:rsid w:val="003A3DB9"/>
    <w:rsid w:val="003D05EE"/>
    <w:rsid w:val="00422765"/>
    <w:rsid w:val="00491C0F"/>
    <w:rsid w:val="004A32ED"/>
    <w:rsid w:val="004A50EA"/>
    <w:rsid w:val="004B1F82"/>
    <w:rsid w:val="00537899"/>
    <w:rsid w:val="00555D9F"/>
    <w:rsid w:val="00574F1F"/>
    <w:rsid w:val="005775BF"/>
    <w:rsid w:val="005950BB"/>
    <w:rsid w:val="005B1DE8"/>
    <w:rsid w:val="006259E1"/>
    <w:rsid w:val="00640829"/>
    <w:rsid w:val="006B2BD2"/>
    <w:rsid w:val="006C5F64"/>
    <w:rsid w:val="006D353A"/>
    <w:rsid w:val="006F4CA8"/>
    <w:rsid w:val="007315A2"/>
    <w:rsid w:val="0075566E"/>
    <w:rsid w:val="007D123E"/>
    <w:rsid w:val="00801CD8"/>
    <w:rsid w:val="00820D49"/>
    <w:rsid w:val="0085181D"/>
    <w:rsid w:val="00883A28"/>
    <w:rsid w:val="008A2EB2"/>
    <w:rsid w:val="008A7274"/>
    <w:rsid w:val="008F02E8"/>
    <w:rsid w:val="00911F17"/>
    <w:rsid w:val="009434EB"/>
    <w:rsid w:val="0099707A"/>
    <w:rsid w:val="009A1E6A"/>
    <w:rsid w:val="009C7E93"/>
    <w:rsid w:val="009E2F16"/>
    <w:rsid w:val="009F6CC5"/>
    <w:rsid w:val="00A072FC"/>
    <w:rsid w:val="00A35A4C"/>
    <w:rsid w:val="00A42827"/>
    <w:rsid w:val="00A774E4"/>
    <w:rsid w:val="00A916EA"/>
    <w:rsid w:val="00B400DA"/>
    <w:rsid w:val="00B52D32"/>
    <w:rsid w:val="00BB0889"/>
    <w:rsid w:val="00BF6FBD"/>
    <w:rsid w:val="00C96892"/>
    <w:rsid w:val="00CD180D"/>
    <w:rsid w:val="00D61F92"/>
    <w:rsid w:val="00D677BD"/>
    <w:rsid w:val="00DA64ED"/>
    <w:rsid w:val="00DB36EE"/>
    <w:rsid w:val="00DD2F57"/>
    <w:rsid w:val="00DF0036"/>
    <w:rsid w:val="00E30BA8"/>
    <w:rsid w:val="00E83E15"/>
    <w:rsid w:val="00EA2EB1"/>
    <w:rsid w:val="00ED4AB8"/>
    <w:rsid w:val="00EF7988"/>
    <w:rsid w:val="00F200FD"/>
    <w:rsid w:val="00F24BC8"/>
    <w:rsid w:val="00F4480C"/>
    <w:rsid w:val="00F62504"/>
    <w:rsid w:val="00FB610A"/>
    <w:rsid w:val="00FB776C"/>
    <w:rsid w:val="00FC19E0"/>
    <w:rsid w:val="00FD1C89"/>
    <w:rsid w:val="00FD4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A4C"/>
    <w:pPr>
      <w:ind w:left="720"/>
      <w:contextualSpacing/>
    </w:pPr>
  </w:style>
  <w:style w:type="paragraph" w:styleId="BalloonText">
    <w:name w:val="Balloon Text"/>
    <w:basedOn w:val="Normal"/>
    <w:link w:val="BalloonTextChar"/>
    <w:uiPriority w:val="99"/>
    <w:semiHidden/>
    <w:unhideWhenUsed/>
    <w:rsid w:val="00997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0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A4C"/>
    <w:pPr>
      <w:ind w:left="720"/>
      <w:contextualSpacing/>
    </w:pPr>
  </w:style>
  <w:style w:type="paragraph" w:styleId="BalloonText">
    <w:name w:val="Balloon Text"/>
    <w:basedOn w:val="Normal"/>
    <w:link w:val="BalloonTextChar"/>
    <w:uiPriority w:val="99"/>
    <w:semiHidden/>
    <w:unhideWhenUsed/>
    <w:rsid w:val="00997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0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A8323-179F-47B5-A83E-A935D0193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user</dc:creator>
  <cp:lastModifiedBy>home user</cp:lastModifiedBy>
  <cp:revision>6</cp:revision>
  <cp:lastPrinted>2014-05-30T07:47:00Z</cp:lastPrinted>
  <dcterms:created xsi:type="dcterms:W3CDTF">2014-06-05T11:36:00Z</dcterms:created>
  <dcterms:modified xsi:type="dcterms:W3CDTF">2014-06-09T09:30:00Z</dcterms:modified>
</cp:coreProperties>
</file>